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120" w:rsidRPr="003B73AB" w:rsidRDefault="004B3120" w:rsidP="00202FCA">
      <w:pPr>
        <w:jc w:val="both"/>
        <w:rPr>
          <w:rFonts w:cs="Arial"/>
          <w:b/>
          <w:color w:val="000000" w:themeColor="text1"/>
          <w:szCs w:val="24"/>
        </w:rPr>
      </w:pPr>
      <w:r w:rsidRPr="003B73AB">
        <w:rPr>
          <w:rFonts w:cs="Arial"/>
          <w:b/>
          <w:color w:val="000000" w:themeColor="text1"/>
          <w:szCs w:val="24"/>
        </w:rPr>
        <w:t>SCOTTISH FORESTRY EXECUTIVE TEAM</w:t>
      </w:r>
    </w:p>
    <w:p w:rsidR="004B3120" w:rsidRPr="003B73AB" w:rsidRDefault="004B3120" w:rsidP="00202FCA">
      <w:pPr>
        <w:keepNext/>
        <w:jc w:val="both"/>
        <w:outlineLvl w:val="1"/>
        <w:rPr>
          <w:rFonts w:cs="Arial"/>
          <w:b/>
          <w:bCs/>
          <w:iCs/>
          <w:color w:val="000000" w:themeColor="text1"/>
          <w:szCs w:val="24"/>
        </w:rPr>
      </w:pPr>
    </w:p>
    <w:p w:rsidR="004B3120" w:rsidRPr="003B73AB" w:rsidRDefault="004B3120" w:rsidP="00202FCA">
      <w:pPr>
        <w:keepNext/>
        <w:jc w:val="both"/>
        <w:outlineLvl w:val="1"/>
        <w:rPr>
          <w:rFonts w:cs="Arial"/>
          <w:b/>
          <w:bCs/>
          <w:iCs/>
          <w:color w:val="000000" w:themeColor="text1"/>
          <w:szCs w:val="24"/>
        </w:rPr>
      </w:pPr>
      <w:r w:rsidRPr="003B73AB">
        <w:rPr>
          <w:rFonts w:cs="Arial"/>
          <w:b/>
          <w:bCs/>
          <w:iCs/>
          <w:color w:val="000000" w:themeColor="text1"/>
          <w:szCs w:val="24"/>
        </w:rPr>
        <w:t>Minutes (Draft)</w:t>
      </w:r>
    </w:p>
    <w:p w:rsidR="004B3120" w:rsidRPr="003B73AB" w:rsidRDefault="004B3120" w:rsidP="00202FCA">
      <w:pPr>
        <w:jc w:val="both"/>
        <w:rPr>
          <w:rFonts w:cs="Arial"/>
          <w:color w:val="000000" w:themeColor="text1"/>
          <w:szCs w:val="24"/>
        </w:rPr>
      </w:pPr>
    </w:p>
    <w:p w:rsidR="004B3120" w:rsidRPr="003B73AB" w:rsidRDefault="006B3B9A" w:rsidP="00202FCA">
      <w:pPr>
        <w:jc w:val="both"/>
        <w:rPr>
          <w:rFonts w:cs="Arial"/>
          <w:b/>
          <w:color w:val="000000" w:themeColor="text1"/>
          <w:szCs w:val="24"/>
        </w:rPr>
      </w:pPr>
      <w:r w:rsidRPr="003B73AB">
        <w:rPr>
          <w:rFonts w:cs="Arial"/>
          <w:b/>
          <w:color w:val="000000" w:themeColor="text1"/>
          <w:szCs w:val="24"/>
        </w:rPr>
        <w:t xml:space="preserve">Thursday 13 May </w:t>
      </w:r>
      <w:r w:rsidR="004B3120" w:rsidRPr="003B73AB">
        <w:rPr>
          <w:rFonts w:cs="Arial"/>
          <w:b/>
          <w:color w:val="000000" w:themeColor="text1"/>
          <w:szCs w:val="24"/>
        </w:rPr>
        <w:t>2021</w:t>
      </w:r>
    </w:p>
    <w:p w:rsidR="004B3120" w:rsidRPr="003B73AB" w:rsidRDefault="004B3120" w:rsidP="00202FCA">
      <w:pPr>
        <w:jc w:val="both"/>
        <w:rPr>
          <w:rFonts w:cs="Arial"/>
          <w:b/>
          <w:color w:val="000000" w:themeColor="text1"/>
          <w:szCs w:val="24"/>
        </w:rPr>
      </w:pPr>
    </w:p>
    <w:p w:rsidR="004B3120" w:rsidRPr="003B73AB" w:rsidRDefault="004B3120" w:rsidP="00202FCA">
      <w:pPr>
        <w:jc w:val="both"/>
        <w:rPr>
          <w:rFonts w:cs="Arial"/>
          <w:b/>
          <w:color w:val="000000" w:themeColor="text1"/>
          <w:szCs w:val="24"/>
        </w:rPr>
      </w:pPr>
      <w:r w:rsidRPr="003B73AB">
        <w:rPr>
          <w:rFonts w:cs="Arial"/>
          <w:b/>
          <w:color w:val="000000" w:themeColor="text1"/>
          <w:szCs w:val="24"/>
        </w:rPr>
        <w:t>SET Attendees:</w:t>
      </w:r>
      <w:r w:rsidRPr="003B73AB">
        <w:rPr>
          <w:rFonts w:cs="Arial"/>
          <w:b/>
          <w:color w:val="000000" w:themeColor="text1"/>
          <w:szCs w:val="24"/>
        </w:rPr>
        <w:tab/>
      </w:r>
      <w:r w:rsidRPr="003B73AB">
        <w:rPr>
          <w:rFonts w:cs="Arial"/>
          <w:b/>
          <w:color w:val="000000" w:themeColor="text1"/>
          <w:szCs w:val="24"/>
        </w:rPr>
        <w:tab/>
      </w:r>
      <w:r w:rsidRPr="003B73AB">
        <w:rPr>
          <w:rFonts w:cs="Arial"/>
          <w:b/>
          <w:color w:val="000000" w:themeColor="text1"/>
          <w:szCs w:val="24"/>
        </w:rPr>
        <w:tab/>
      </w:r>
      <w:r w:rsidRPr="003B73AB">
        <w:rPr>
          <w:rFonts w:cs="Arial"/>
          <w:b/>
          <w:color w:val="000000" w:themeColor="text1"/>
          <w:szCs w:val="24"/>
        </w:rPr>
        <w:tab/>
      </w:r>
      <w:r w:rsidRPr="003B73AB">
        <w:rPr>
          <w:rFonts w:cs="Arial"/>
          <w:b/>
          <w:color w:val="000000" w:themeColor="text1"/>
          <w:szCs w:val="24"/>
        </w:rPr>
        <w:tab/>
      </w:r>
      <w:r w:rsidRPr="003B73AB">
        <w:rPr>
          <w:rFonts w:cs="Arial"/>
          <w:b/>
          <w:color w:val="000000" w:themeColor="text1"/>
          <w:szCs w:val="24"/>
        </w:rPr>
        <w:tab/>
        <w:t>In Attendance:</w:t>
      </w:r>
    </w:p>
    <w:p w:rsidR="004B3120" w:rsidRPr="003B73AB" w:rsidRDefault="004B3120" w:rsidP="00202FCA">
      <w:pPr>
        <w:jc w:val="both"/>
        <w:rPr>
          <w:rFonts w:cs="Arial"/>
          <w:color w:val="000000" w:themeColor="text1"/>
          <w:szCs w:val="24"/>
        </w:rPr>
      </w:pPr>
    </w:p>
    <w:p w:rsidR="004B3120" w:rsidRPr="003B73AB" w:rsidRDefault="004B3120" w:rsidP="00202FCA">
      <w:pPr>
        <w:tabs>
          <w:tab w:val="left" w:pos="5812"/>
        </w:tabs>
        <w:jc w:val="both"/>
        <w:rPr>
          <w:rFonts w:cs="Arial"/>
          <w:color w:val="000000" w:themeColor="text1"/>
          <w:szCs w:val="24"/>
          <w:lang w:val="fr-FR"/>
        </w:rPr>
      </w:pPr>
      <w:r w:rsidRPr="003B73AB">
        <w:rPr>
          <w:rFonts w:cs="Arial"/>
          <w:color w:val="000000" w:themeColor="text1"/>
          <w:szCs w:val="24"/>
        </w:rPr>
        <w:t>Dave Signorini (Chair)</w:t>
      </w:r>
      <w:r w:rsidR="0014544D" w:rsidRPr="003B73AB">
        <w:rPr>
          <w:rFonts w:cs="Arial"/>
          <w:color w:val="000000" w:themeColor="text1"/>
          <w:szCs w:val="24"/>
          <w:lang w:val="fr-FR"/>
        </w:rPr>
        <w:t xml:space="preserve"> </w:t>
      </w:r>
      <w:r w:rsidR="0014544D" w:rsidRPr="003B73AB">
        <w:rPr>
          <w:rFonts w:cs="Arial"/>
          <w:color w:val="000000" w:themeColor="text1"/>
          <w:szCs w:val="24"/>
          <w:lang w:val="fr-FR"/>
        </w:rPr>
        <w:tab/>
      </w:r>
      <w:r w:rsidRPr="003B73AB">
        <w:rPr>
          <w:rFonts w:cs="Arial"/>
          <w:color w:val="000000" w:themeColor="text1"/>
          <w:szCs w:val="24"/>
        </w:rPr>
        <w:t>Rosetta Forbes (RF)</w:t>
      </w:r>
    </w:p>
    <w:p w:rsidR="004B3120" w:rsidRPr="003B73AB" w:rsidRDefault="0014544D" w:rsidP="00202FCA">
      <w:pPr>
        <w:tabs>
          <w:tab w:val="left" w:pos="5812"/>
        </w:tabs>
        <w:jc w:val="both"/>
        <w:rPr>
          <w:rFonts w:cs="Arial"/>
          <w:color w:val="000000" w:themeColor="text1"/>
          <w:szCs w:val="24"/>
        </w:rPr>
      </w:pPr>
      <w:r w:rsidRPr="003B73AB">
        <w:rPr>
          <w:rFonts w:cs="Arial"/>
          <w:color w:val="000000" w:themeColor="text1"/>
          <w:szCs w:val="24"/>
        </w:rPr>
        <w:t>Steve Williams</w:t>
      </w:r>
      <w:r w:rsidR="004B3120" w:rsidRPr="003B73AB">
        <w:rPr>
          <w:rFonts w:cs="Arial"/>
          <w:color w:val="000000" w:themeColor="text1"/>
          <w:szCs w:val="24"/>
        </w:rPr>
        <w:t xml:space="preserve"> (Minutes)</w:t>
      </w:r>
      <w:r w:rsidRPr="003B73AB">
        <w:rPr>
          <w:rFonts w:cs="Arial"/>
          <w:color w:val="000000" w:themeColor="text1"/>
          <w:szCs w:val="24"/>
        </w:rPr>
        <w:tab/>
        <w:t>Bob Frost</w:t>
      </w:r>
      <w:r w:rsidR="005C38B5" w:rsidRPr="003B73AB">
        <w:rPr>
          <w:rFonts w:cs="Arial"/>
          <w:color w:val="000000" w:themeColor="text1"/>
          <w:szCs w:val="24"/>
        </w:rPr>
        <w:t xml:space="preserve"> (BF)</w:t>
      </w:r>
    </w:p>
    <w:p w:rsidR="004B3120" w:rsidRPr="003B73AB" w:rsidRDefault="004B3120" w:rsidP="00202FCA">
      <w:pPr>
        <w:tabs>
          <w:tab w:val="left" w:pos="5812"/>
        </w:tabs>
        <w:jc w:val="both"/>
        <w:rPr>
          <w:rFonts w:cs="Arial"/>
          <w:color w:val="000000" w:themeColor="text1"/>
          <w:szCs w:val="24"/>
        </w:rPr>
      </w:pPr>
      <w:r w:rsidRPr="003B73AB">
        <w:rPr>
          <w:rFonts w:cs="Arial"/>
          <w:color w:val="000000" w:themeColor="text1"/>
          <w:szCs w:val="24"/>
        </w:rPr>
        <w:t xml:space="preserve">Alan Hampson (JH) </w:t>
      </w:r>
      <w:r w:rsidRPr="003B73AB">
        <w:rPr>
          <w:rFonts w:cs="Arial"/>
          <w:color w:val="000000" w:themeColor="text1"/>
          <w:szCs w:val="24"/>
        </w:rPr>
        <w:tab/>
        <w:t>Helen Mackay</w:t>
      </w:r>
      <w:r w:rsidR="005C38B5" w:rsidRPr="003B73AB">
        <w:rPr>
          <w:rFonts w:cs="Arial"/>
          <w:color w:val="000000" w:themeColor="text1"/>
          <w:szCs w:val="24"/>
        </w:rPr>
        <w:t xml:space="preserve"> (HM)</w:t>
      </w:r>
    </w:p>
    <w:p w:rsidR="004B3120" w:rsidRPr="003B73AB" w:rsidRDefault="004B3120" w:rsidP="00202FCA">
      <w:pPr>
        <w:tabs>
          <w:tab w:val="left" w:pos="5812"/>
        </w:tabs>
        <w:jc w:val="both"/>
        <w:rPr>
          <w:rFonts w:cs="Arial"/>
          <w:color w:val="000000" w:themeColor="text1"/>
          <w:szCs w:val="24"/>
        </w:rPr>
      </w:pPr>
      <w:r w:rsidRPr="003B73AB">
        <w:rPr>
          <w:rFonts w:cs="Arial"/>
          <w:color w:val="000000" w:themeColor="text1"/>
          <w:szCs w:val="24"/>
        </w:rPr>
        <w:t>John Dougan (JD)</w:t>
      </w:r>
      <w:r w:rsidRPr="003B73AB">
        <w:rPr>
          <w:rFonts w:cs="Arial"/>
          <w:color w:val="000000" w:themeColor="text1"/>
          <w:szCs w:val="24"/>
        </w:rPr>
        <w:tab/>
      </w:r>
      <w:r w:rsidR="005C38B5" w:rsidRPr="003B73AB">
        <w:rPr>
          <w:rFonts w:cs="Arial"/>
          <w:color w:val="000000" w:themeColor="text1"/>
          <w:szCs w:val="24"/>
        </w:rPr>
        <w:t>Esther O’Neill (</w:t>
      </w:r>
      <w:proofErr w:type="spellStart"/>
      <w:r w:rsidR="005C38B5" w:rsidRPr="003B73AB">
        <w:rPr>
          <w:rFonts w:cs="Arial"/>
          <w:color w:val="000000" w:themeColor="text1"/>
          <w:szCs w:val="24"/>
        </w:rPr>
        <w:t>EO</w:t>
      </w:r>
      <w:proofErr w:type="spellEnd"/>
      <w:r w:rsidR="005C38B5" w:rsidRPr="003B73AB">
        <w:rPr>
          <w:rFonts w:cs="Arial"/>
          <w:color w:val="000000" w:themeColor="text1"/>
          <w:szCs w:val="24"/>
        </w:rPr>
        <w:t>)</w:t>
      </w:r>
      <w:r w:rsidRPr="003B73AB">
        <w:rPr>
          <w:rFonts w:cs="Arial"/>
          <w:color w:val="000000" w:themeColor="text1"/>
          <w:szCs w:val="24"/>
        </w:rPr>
        <w:tab/>
      </w:r>
    </w:p>
    <w:p w:rsidR="0014544D" w:rsidRPr="003B73AB" w:rsidRDefault="004B3120" w:rsidP="00202FCA">
      <w:pPr>
        <w:tabs>
          <w:tab w:val="left" w:pos="5812"/>
        </w:tabs>
        <w:jc w:val="both"/>
        <w:rPr>
          <w:rFonts w:cs="Arial"/>
          <w:color w:val="000000" w:themeColor="text1"/>
          <w:szCs w:val="24"/>
        </w:rPr>
      </w:pPr>
      <w:r w:rsidRPr="003B73AB">
        <w:rPr>
          <w:rFonts w:cs="Arial"/>
          <w:color w:val="000000" w:themeColor="text1"/>
          <w:szCs w:val="24"/>
        </w:rPr>
        <w:t xml:space="preserve">Ross </w:t>
      </w:r>
      <w:proofErr w:type="spellStart"/>
      <w:r w:rsidRPr="003B73AB">
        <w:rPr>
          <w:rFonts w:cs="Arial"/>
          <w:color w:val="000000" w:themeColor="text1"/>
          <w:szCs w:val="24"/>
        </w:rPr>
        <w:t>MacH</w:t>
      </w:r>
      <w:r w:rsidR="008106D0" w:rsidRPr="003B73AB">
        <w:rPr>
          <w:rFonts w:cs="Arial"/>
          <w:color w:val="000000" w:themeColor="text1"/>
          <w:szCs w:val="24"/>
        </w:rPr>
        <w:t>ardie</w:t>
      </w:r>
      <w:proofErr w:type="spellEnd"/>
      <w:r w:rsidR="008106D0" w:rsidRPr="003B73AB">
        <w:rPr>
          <w:rFonts w:cs="Arial"/>
          <w:color w:val="000000" w:themeColor="text1"/>
          <w:szCs w:val="24"/>
        </w:rPr>
        <w:t xml:space="preserve"> (</w:t>
      </w:r>
      <w:proofErr w:type="spellStart"/>
      <w:r w:rsidR="008106D0" w:rsidRPr="003B73AB">
        <w:rPr>
          <w:rFonts w:cs="Arial"/>
          <w:color w:val="000000" w:themeColor="text1"/>
          <w:szCs w:val="24"/>
        </w:rPr>
        <w:t>RMacH</w:t>
      </w:r>
      <w:proofErr w:type="spellEnd"/>
      <w:r w:rsidRPr="003B73AB">
        <w:rPr>
          <w:rFonts w:cs="Arial"/>
          <w:color w:val="000000" w:themeColor="text1"/>
          <w:szCs w:val="24"/>
        </w:rPr>
        <w:t>)</w:t>
      </w:r>
    </w:p>
    <w:p w:rsidR="004B3120" w:rsidRPr="003B73AB" w:rsidRDefault="0014544D" w:rsidP="00202FCA">
      <w:pPr>
        <w:tabs>
          <w:tab w:val="left" w:pos="5812"/>
        </w:tabs>
        <w:jc w:val="both"/>
        <w:rPr>
          <w:rFonts w:cs="Arial"/>
          <w:color w:val="000000" w:themeColor="text1"/>
          <w:szCs w:val="24"/>
        </w:rPr>
      </w:pPr>
      <w:r w:rsidRPr="003B73AB">
        <w:rPr>
          <w:rFonts w:cs="Arial"/>
          <w:color w:val="000000" w:themeColor="text1"/>
          <w:szCs w:val="24"/>
        </w:rPr>
        <w:t>Marelle Dalziel (MD)</w:t>
      </w:r>
      <w:r w:rsidR="00AB0671" w:rsidRPr="003B73AB">
        <w:rPr>
          <w:rFonts w:cs="Arial"/>
          <w:color w:val="000000" w:themeColor="text1"/>
          <w:szCs w:val="24"/>
        </w:rPr>
        <w:tab/>
      </w:r>
    </w:p>
    <w:p w:rsidR="004B3120" w:rsidRPr="003B73AB" w:rsidRDefault="004B3120" w:rsidP="00202FCA">
      <w:pPr>
        <w:jc w:val="both"/>
        <w:rPr>
          <w:rFonts w:cs="Arial"/>
          <w:b/>
          <w:color w:val="000000" w:themeColor="text1"/>
          <w:szCs w:val="24"/>
        </w:rPr>
      </w:pPr>
      <w:r w:rsidRPr="003B73AB">
        <w:rPr>
          <w:rFonts w:cs="Arial"/>
          <w:b/>
          <w:color w:val="000000" w:themeColor="text1"/>
          <w:szCs w:val="24"/>
        </w:rPr>
        <w:tab/>
      </w:r>
      <w:r w:rsidRPr="003B73AB">
        <w:rPr>
          <w:rFonts w:cs="Arial"/>
          <w:b/>
          <w:color w:val="000000" w:themeColor="text1"/>
          <w:szCs w:val="24"/>
        </w:rPr>
        <w:tab/>
      </w:r>
      <w:r w:rsidRPr="003B73AB">
        <w:rPr>
          <w:rFonts w:cs="Arial"/>
          <w:b/>
          <w:color w:val="000000" w:themeColor="text1"/>
          <w:szCs w:val="24"/>
        </w:rPr>
        <w:tab/>
      </w:r>
      <w:r w:rsidRPr="003B73AB">
        <w:rPr>
          <w:rFonts w:cs="Arial"/>
          <w:b/>
          <w:color w:val="000000" w:themeColor="text1"/>
          <w:szCs w:val="24"/>
        </w:rPr>
        <w:tab/>
      </w:r>
      <w:r w:rsidRPr="003B73AB">
        <w:rPr>
          <w:rFonts w:cs="Arial"/>
          <w:b/>
          <w:color w:val="000000" w:themeColor="text1"/>
          <w:szCs w:val="24"/>
        </w:rPr>
        <w:tab/>
      </w:r>
    </w:p>
    <w:p w:rsidR="007343A4" w:rsidRPr="003B73AB" w:rsidRDefault="007343A4" w:rsidP="00202FCA">
      <w:pPr>
        <w:tabs>
          <w:tab w:val="left" w:pos="5812"/>
        </w:tabs>
        <w:jc w:val="both"/>
        <w:rPr>
          <w:rFonts w:cs="Arial"/>
          <w:b/>
          <w:color w:val="000000" w:themeColor="text1"/>
          <w:szCs w:val="24"/>
        </w:rPr>
      </w:pPr>
      <w:r w:rsidRPr="003B73AB">
        <w:rPr>
          <w:rFonts w:cs="Arial"/>
          <w:b/>
          <w:color w:val="000000" w:themeColor="text1"/>
          <w:szCs w:val="24"/>
        </w:rPr>
        <w:t>Apologies:</w:t>
      </w:r>
    </w:p>
    <w:p w:rsidR="007343A4" w:rsidRPr="003B73AB" w:rsidRDefault="007343A4" w:rsidP="00202FCA">
      <w:pPr>
        <w:tabs>
          <w:tab w:val="left" w:pos="5812"/>
        </w:tabs>
        <w:jc w:val="both"/>
        <w:rPr>
          <w:rFonts w:cs="Arial"/>
          <w:color w:val="000000" w:themeColor="text1"/>
          <w:szCs w:val="24"/>
        </w:rPr>
      </w:pPr>
    </w:p>
    <w:p w:rsidR="007343A4" w:rsidRPr="003B73AB" w:rsidRDefault="007343A4" w:rsidP="00202FCA">
      <w:pPr>
        <w:tabs>
          <w:tab w:val="left" w:pos="5812"/>
        </w:tabs>
        <w:jc w:val="both"/>
        <w:rPr>
          <w:rFonts w:cs="Arial"/>
          <w:color w:val="000000" w:themeColor="text1"/>
          <w:szCs w:val="24"/>
        </w:rPr>
      </w:pPr>
      <w:r w:rsidRPr="003B73AB">
        <w:rPr>
          <w:rFonts w:cs="Arial"/>
          <w:color w:val="000000" w:themeColor="text1"/>
          <w:szCs w:val="24"/>
        </w:rPr>
        <w:t>Jonathan Taylor (JT)</w:t>
      </w:r>
    </w:p>
    <w:p w:rsidR="004B3120" w:rsidRPr="003B73AB" w:rsidRDefault="008106D0" w:rsidP="00202FCA">
      <w:pPr>
        <w:tabs>
          <w:tab w:val="left" w:pos="5812"/>
        </w:tabs>
        <w:jc w:val="both"/>
        <w:rPr>
          <w:rFonts w:cs="Arial"/>
          <w:color w:val="000000" w:themeColor="text1"/>
          <w:szCs w:val="24"/>
        </w:rPr>
      </w:pPr>
      <w:r w:rsidRPr="003B73AB">
        <w:rPr>
          <w:rFonts w:cs="Arial"/>
          <w:color w:val="000000" w:themeColor="text1"/>
          <w:szCs w:val="24"/>
        </w:rPr>
        <w:t>Marliese Richmond (RM)</w:t>
      </w:r>
      <w:r w:rsidR="004B3120" w:rsidRPr="003B73AB">
        <w:rPr>
          <w:rFonts w:cs="Arial"/>
          <w:color w:val="000000" w:themeColor="text1"/>
          <w:szCs w:val="24"/>
        </w:rPr>
        <w:tab/>
      </w:r>
      <w:r w:rsidR="004B3120" w:rsidRPr="003B73AB">
        <w:rPr>
          <w:rFonts w:cs="Arial"/>
          <w:color w:val="000000" w:themeColor="text1"/>
          <w:szCs w:val="24"/>
        </w:rPr>
        <w:tab/>
      </w:r>
    </w:p>
    <w:p w:rsidR="004B3120" w:rsidRPr="003B73AB" w:rsidRDefault="004B3120" w:rsidP="00202FCA">
      <w:pPr>
        <w:jc w:val="both"/>
        <w:rPr>
          <w:rFonts w:cs="Arial"/>
          <w:color w:val="000000" w:themeColor="text1"/>
          <w:szCs w:val="24"/>
        </w:rPr>
      </w:pPr>
    </w:p>
    <w:p w:rsidR="004B3120" w:rsidRPr="003B73AB" w:rsidRDefault="004B3120" w:rsidP="00202FCA">
      <w:pPr>
        <w:tabs>
          <w:tab w:val="left" w:pos="6300"/>
        </w:tabs>
        <w:jc w:val="both"/>
        <w:rPr>
          <w:rFonts w:cs="Arial"/>
          <w:color w:val="000000" w:themeColor="text1"/>
          <w:szCs w:val="24"/>
        </w:rPr>
      </w:pPr>
      <w:r w:rsidRPr="003B73AB">
        <w:rPr>
          <w:rFonts w:cs="Arial"/>
          <w:b/>
          <w:color w:val="000000" w:themeColor="text1"/>
          <w:szCs w:val="24"/>
        </w:rPr>
        <w:t>Summary of action points</w:t>
      </w:r>
      <w:r w:rsidRPr="003B73AB">
        <w:rPr>
          <w:rFonts w:cs="Arial"/>
          <w:color w:val="000000" w:themeColor="text1"/>
          <w:szCs w:val="24"/>
        </w:rPr>
        <w:t>:</w:t>
      </w:r>
    </w:p>
    <w:p w:rsidR="004B3120" w:rsidRPr="003B73AB" w:rsidRDefault="004B3120" w:rsidP="00202FCA">
      <w:pPr>
        <w:tabs>
          <w:tab w:val="left" w:pos="6300"/>
        </w:tabs>
        <w:jc w:val="both"/>
        <w:rPr>
          <w:rFonts w:cs="Arial"/>
          <w:color w:val="000000" w:themeColor="text1"/>
          <w:szCs w:val="24"/>
        </w:rPr>
      </w:pPr>
    </w:p>
    <w:tbl>
      <w:tblPr>
        <w:tblpPr w:leftFromText="180" w:rightFromText="180" w:vertAnchor="text" w:tblpY="1"/>
        <w:tblOverlap w:val="neve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3714"/>
        <w:gridCol w:w="1530"/>
        <w:gridCol w:w="1530"/>
        <w:gridCol w:w="1307"/>
      </w:tblGrid>
      <w:tr w:rsidR="001130EB" w:rsidRPr="003B73AB" w:rsidTr="003B73AB">
        <w:trPr>
          <w:trHeight w:val="158"/>
          <w:tblHeader/>
        </w:trPr>
        <w:tc>
          <w:tcPr>
            <w:tcW w:w="141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B3120" w:rsidRPr="003B73AB" w:rsidRDefault="004B3120" w:rsidP="00202FCA">
            <w:pPr>
              <w:jc w:val="both"/>
              <w:rPr>
                <w:rFonts w:cs="Arial"/>
                <w:b/>
                <w:color w:val="000000" w:themeColor="text1"/>
                <w:szCs w:val="24"/>
              </w:rPr>
            </w:pPr>
            <w:r w:rsidRPr="003B73AB">
              <w:rPr>
                <w:rFonts w:cs="Arial"/>
                <w:b/>
                <w:color w:val="000000" w:themeColor="text1"/>
                <w:szCs w:val="24"/>
              </w:rPr>
              <w:t>Ref:</w:t>
            </w:r>
          </w:p>
        </w:tc>
        <w:tc>
          <w:tcPr>
            <w:tcW w:w="371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B3120" w:rsidRPr="003B73AB" w:rsidRDefault="004B3120" w:rsidP="00202FCA">
            <w:pPr>
              <w:jc w:val="both"/>
              <w:rPr>
                <w:rFonts w:cs="Arial"/>
                <w:b/>
                <w:color w:val="000000" w:themeColor="text1"/>
                <w:szCs w:val="24"/>
              </w:rPr>
            </w:pPr>
            <w:r w:rsidRPr="003B73AB">
              <w:rPr>
                <w:rFonts w:cs="Arial"/>
                <w:b/>
                <w:color w:val="000000" w:themeColor="text1"/>
                <w:szCs w:val="24"/>
              </w:rPr>
              <w:t>Action</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B3120" w:rsidRPr="003B73AB" w:rsidRDefault="004B3120" w:rsidP="00202FCA">
            <w:pPr>
              <w:jc w:val="both"/>
              <w:rPr>
                <w:rFonts w:cs="Arial"/>
                <w:b/>
                <w:color w:val="000000" w:themeColor="text1"/>
                <w:szCs w:val="24"/>
              </w:rPr>
            </w:pPr>
            <w:r w:rsidRPr="003B73AB">
              <w:rPr>
                <w:rFonts w:cs="Arial"/>
                <w:b/>
                <w:color w:val="000000" w:themeColor="text1"/>
                <w:szCs w:val="24"/>
              </w:rPr>
              <w:t>SET Lead/Staff Member</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B3120" w:rsidRPr="003B73AB" w:rsidRDefault="004B3120" w:rsidP="00202FCA">
            <w:pPr>
              <w:jc w:val="both"/>
              <w:rPr>
                <w:rFonts w:cs="Arial"/>
                <w:b/>
                <w:color w:val="000000" w:themeColor="text1"/>
                <w:szCs w:val="24"/>
              </w:rPr>
            </w:pPr>
            <w:r w:rsidRPr="003B73AB">
              <w:rPr>
                <w:rFonts w:cs="Arial"/>
                <w:b/>
                <w:color w:val="000000" w:themeColor="text1"/>
                <w:szCs w:val="24"/>
              </w:rPr>
              <w:t>Target Date</w:t>
            </w:r>
          </w:p>
        </w:tc>
        <w:tc>
          <w:tcPr>
            <w:tcW w:w="130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B3120" w:rsidRPr="003B73AB" w:rsidRDefault="004B3120" w:rsidP="00202FCA">
            <w:pPr>
              <w:jc w:val="both"/>
              <w:rPr>
                <w:rFonts w:cs="Arial"/>
                <w:b/>
                <w:color w:val="000000" w:themeColor="text1"/>
                <w:szCs w:val="24"/>
              </w:rPr>
            </w:pPr>
            <w:r w:rsidRPr="003B73AB">
              <w:rPr>
                <w:rFonts w:cs="Arial"/>
                <w:b/>
                <w:color w:val="000000" w:themeColor="text1"/>
                <w:szCs w:val="24"/>
              </w:rPr>
              <w:t>Status</w:t>
            </w:r>
          </w:p>
        </w:tc>
      </w:tr>
      <w:tr w:rsidR="001130EB" w:rsidRPr="003B73AB" w:rsidTr="003B73AB">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4B3120" w:rsidRPr="003B73AB" w:rsidRDefault="004B3120" w:rsidP="00202FCA">
            <w:pPr>
              <w:ind w:right="26"/>
              <w:jc w:val="both"/>
              <w:rPr>
                <w:rFonts w:cs="Arial"/>
                <w:color w:val="000000" w:themeColor="text1"/>
                <w:szCs w:val="24"/>
              </w:rPr>
            </w:pPr>
            <w:r w:rsidRPr="003B73AB">
              <w:rPr>
                <w:rFonts w:cs="Arial"/>
                <w:color w:val="000000" w:themeColor="text1"/>
                <w:szCs w:val="24"/>
              </w:rPr>
              <w:t>AP 65/August</w:t>
            </w:r>
          </w:p>
        </w:tc>
        <w:tc>
          <w:tcPr>
            <w:tcW w:w="3714" w:type="dxa"/>
            <w:tcBorders>
              <w:top w:val="single" w:sz="4" w:space="0" w:color="auto"/>
              <w:left w:val="single" w:sz="4" w:space="0" w:color="auto"/>
              <w:bottom w:val="single" w:sz="4" w:space="0" w:color="auto"/>
              <w:right w:val="single" w:sz="4" w:space="0" w:color="auto"/>
            </w:tcBorders>
            <w:vAlign w:val="center"/>
          </w:tcPr>
          <w:p w:rsidR="004B3120" w:rsidRPr="003B73AB" w:rsidRDefault="004B3120" w:rsidP="00202FCA">
            <w:pPr>
              <w:tabs>
                <w:tab w:val="left" w:pos="6300"/>
              </w:tabs>
              <w:jc w:val="both"/>
              <w:rPr>
                <w:rFonts w:cs="Arial"/>
                <w:color w:val="000000" w:themeColor="text1"/>
                <w:szCs w:val="24"/>
              </w:rPr>
            </w:pPr>
            <w:r w:rsidRPr="003B73AB">
              <w:rPr>
                <w:rFonts w:cs="Arial"/>
                <w:color w:val="000000" w:themeColor="text1"/>
                <w:szCs w:val="24"/>
              </w:rPr>
              <w:t>MD will bring mentoring proposal to SET once this has been consulted on with key contacts and developed further.</w:t>
            </w:r>
          </w:p>
        </w:tc>
        <w:tc>
          <w:tcPr>
            <w:tcW w:w="1530" w:type="dxa"/>
            <w:tcBorders>
              <w:top w:val="single" w:sz="4" w:space="0" w:color="auto"/>
              <w:left w:val="single" w:sz="4" w:space="0" w:color="auto"/>
              <w:bottom w:val="single" w:sz="4" w:space="0" w:color="auto"/>
              <w:right w:val="single" w:sz="4" w:space="0" w:color="auto"/>
            </w:tcBorders>
            <w:vAlign w:val="center"/>
          </w:tcPr>
          <w:p w:rsidR="004B3120" w:rsidRPr="003B73AB" w:rsidRDefault="004B3120" w:rsidP="00202FCA">
            <w:pPr>
              <w:jc w:val="both"/>
              <w:rPr>
                <w:rFonts w:cs="Arial"/>
                <w:color w:val="000000" w:themeColor="text1"/>
                <w:szCs w:val="24"/>
              </w:rPr>
            </w:pPr>
            <w:r w:rsidRPr="003B73AB">
              <w:rPr>
                <w:rFonts w:cs="Arial"/>
                <w:color w:val="000000" w:themeColor="text1"/>
                <w:szCs w:val="24"/>
              </w:rPr>
              <w:t>MD</w:t>
            </w:r>
          </w:p>
        </w:tc>
        <w:tc>
          <w:tcPr>
            <w:tcW w:w="1530" w:type="dxa"/>
            <w:tcBorders>
              <w:top w:val="single" w:sz="4" w:space="0" w:color="auto"/>
              <w:left w:val="single" w:sz="4" w:space="0" w:color="auto"/>
              <w:bottom w:val="single" w:sz="4" w:space="0" w:color="auto"/>
              <w:right w:val="single" w:sz="4" w:space="0" w:color="auto"/>
            </w:tcBorders>
            <w:vAlign w:val="center"/>
          </w:tcPr>
          <w:p w:rsidR="004B3120" w:rsidRPr="003B73AB" w:rsidRDefault="004B3120" w:rsidP="00202FCA">
            <w:pPr>
              <w:jc w:val="both"/>
              <w:rPr>
                <w:rFonts w:cs="Arial"/>
                <w:color w:val="000000" w:themeColor="text1"/>
                <w:szCs w:val="24"/>
              </w:rPr>
            </w:pPr>
            <w:r w:rsidRPr="003B73AB">
              <w:rPr>
                <w:rFonts w:cs="Arial"/>
                <w:color w:val="000000" w:themeColor="text1"/>
                <w:szCs w:val="24"/>
              </w:rPr>
              <w:t>Aug 2021</w:t>
            </w:r>
          </w:p>
        </w:tc>
        <w:tc>
          <w:tcPr>
            <w:tcW w:w="1307" w:type="dxa"/>
            <w:tcBorders>
              <w:top w:val="single" w:sz="4" w:space="0" w:color="auto"/>
              <w:left w:val="single" w:sz="4" w:space="0" w:color="auto"/>
              <w:bottom w:val="single" w:sz="4" w:space="0" w:color="auto"/>
              <w:right w:val="single" w:sz="4" w:space="0" w:color="auto"/>
            </w:tcBorders>
            <w:vAlign w:val="center"/>
          </w:tcPr>
          <w:p w:rsidR="004B3120" w:rsidRPr="003B73AB" w:rsidRDefault="004B3120" w:rsidP="00202FCA">
            <w:pPr>
              <w:jc w:val="both"/>
              <w:rPr>
                <w:rFonts w:cs="Arial"/>
                <w:color w:val="000000" w:themeColor="text1"/>
                <w:szCs w:val="24"/>
              </w:rPr>
            </w:pPr>
            <w:r w:rsidRPr="003B73AB">
              <w:rPr>
                <w:rFonts w:cs="Arial"/>
                <w:color w:val="000000" w:themeColor="text1"/>
                <w:szCs w:val="24"/>
              </w:rPr>
              <w:t>Ongoing</w:t>
            </w:r>
          </w:p>
        </w:tc>
      </w:tr>
      <w:tr w:rsidR="001130EB" w:rsidRPr="003B73AB" w:rsidTr="003B73AB">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F15FFE" w:rsidRPr="003B73AB" w:rsidRDefault="00F15FFE" w:rsidP="00202FCA">
            <w:pPr>
              <w:ind w:right="26"/>
              <w:jc w:val="both"/>
              <w:rPr>
                <w:rFonts w:cs="Arial"/>
                <w:color w:val="000000" w:themeColor="text1"/>
                <w:szCs w:val="24"/>
              </w:rPr>
            </w:pPr>
            <w:proofErr w:type="spellStart"/>
            <w:r w:rsidRPr="003B73AB">
              <w:rPr>
                <w:rFonts w:cs="Arial"/>
                <w:color w:val="000000" w:themeColor="text1"/>
                <w:szCs w:val="24"/>
              </w:rPr>
              <w:t>AP4</w:t>
            </w:r>
            <w:proofErr w:type="spellEnd"/>
            <w:r w:rsidRPr="003B73AB">
              <w:rPr>
                <w:rFonts w:cs="Arial"/>
                <w:color w:val="000000" w:themeColor="text1"/>
                <w:szCs w:val="24"/>
              </w:rPr>
              <w:t>/Jan</w:t>
            </w:r>
          </w:p>
        </w:tc>
        <w:tc>
          <w:tcPr>
            <w:tcW w:w="3714" w:type="dxa"/>
            <w:tcBorders>
              <w:top w:val="single" w:sz="4" w:space="0" w:color="auto"/>
              <w:left w:val="single" w:sz="4" w:space="0" w:color="auto"/>
              <w:bottom w:val="single" w:sz="4" w:space="0" w:color="auto"/>
              <w:right w:val="single" w:sz="4" w:space="0" w:color="auto"/>
            </w:tcBorders>
            <w:vAlign w:val="center"/>
          </w:tcPr>
          <w:p w:rsidR="00F15FFE" w:rsidRPr="003B73AB" w:rsidRDefault="00F15FFE" w:rsidP="00202FCA">
            <w:pPr>
              <w:tabs>
                <w:tab w:val="left" w:pos="6300"/>
              </w:tabs>
              <w:jc w:val="both"/>
              <w:rPr>
                <w:rFonts w:cs="Arial"/>
                <w:color w:val="000000" w:themeColor="text1"/>
                <w:szCs w:val="24"/>
              </w:rPr>
            </w:pPr>
            <w:r w:rsidRPr="003B73AB">
              <w:rPr>
                <w:rFonts w:cs="Arial"/>
                <w:color w:val="000000" w:themeColor="text1"/>
                <w:szCs w:val="24"/>
              </w:rPr>
              <w:t xml:space="preserve">MR and Rob Langton to continue working with relevant staff members on publication of Corporate </w:t>
            </w:r>
            <w:proofErr w:type="spellStart"/>
            <w:r w:rsidRPr="003B73AB">
              <w:rPr>
                <w:rFonts w:cs="Arial"/>
                <w:color w:val="000000" w:themeColor="text1"/>
                <w:szCs w:val="24"/>
              </w:rPr>
              <w:t>KPIs</w:t>
            </w:r>
            <w:proofErr w:type="spellEnd"/>
            <w:r w:rsidRPr="003B73AB">
              <w:rPr>
                <w:rFonts w:cs="Arial"/>
                <w:color w:val="000000" w:themeColor="text1"/>
                <w:szCs w:val="24"/>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rsidR="00F15FFE" w:rsidRPr="003B73AB" w:rsidRDefault="00F15FFE" w:rsidP="00202FCA">
            <w:pPr>
              <w:jc w:val="both"/>
              <w:rPr>
                <w:rFonts w:cs="Arial"/>
                <w:color w:val="000000" w:themeColor="text1"/>
                <w:szCs w:val="24"/>
              </w:rPr>
            </w:pPr>
            <w:r w:rsidRPr="003B73AB">
              <w:rPr>
                <w:rFonts w:cs="Arial"/>
                <w:color w:val="000000" w:themeColor="text1"/>
                <w:szCs w:val="24"/>
              </w:rPr>
              <w:t>MR/Rob Langton</w:t>
            </w:r>
          </w:p>
        </w:tc>
        <w:tc>
          <w:tcPr>
            <w:tcW w:w="1530" w:type="dxa"/>
            <w:tcBorders>
              <w:top w:val="single" w:sz="4" w:space="0" w:color="auto"/>
              <w:left w:val="single" w:sz="4" w:space="0" w:color="auto"/>
              <w:bottom w:val="single" w:sz="4" w:space="0" w:color="auto"/>
              <w:right w:val="single" w:sz="4" w:space="0" w:color="auto"/>
            </w:tcBorders>
            <w:vAlign w:val="center"/>
          </w:tcPr>
          <w:p w:rsidR="00F15FFE" w:rsidRPr="003B73AB" w:rsidRDefault="00F15FFE" w:rsidP="00202FCA">
            <w:pPr>
              <w:jc w:val="both"/>
              <w:rPr>
                <w:rFonts w:cs="Arial"/>
                <w:color w:val="000000" w:themeColor="text1"/>
                <w:szCs w:val="24"/>
              </w:rPr>
            </w:pPr>
            <w:r w:rsidRPr="003B73AB">
              <w:rPr>
                <w:rFonts w:cs="Arial"/>
                <w:color w:val="000000" w:themeColor="text1"/>
                <w:szCs w:val="24"/>
              </w:rPr>
              <w:t>Aug 2021</w:t>
            </w:r>
          </w:p>
        </w:tc>
        <w:tc>
          <w:tcPr>
            <w:tcW w:w="1307" w:type="dxa"/>
            <w:tcBorders>
              <w:top w:val="single" w:sz="4" w:space="0" w:color="auto"/>
              <w:left w:val="single" w:sz="4" w:space="0" w:color="auto"/>
              <w:bottom w:val="single" w:sz="4" w:space="0" w:color="auto"/>
              <w:right w:val="single" w:sz="4" w:space="0" w:color="auto"/>
            </w:tcBorders>
            <w:vAlign w:val="center"/>
          </w:tcPr>
          <w:p w:rsidR="00F15FFE" w:rsidRPr="003B73AB" w:rsidRDefault="00F15FFE" w:rsidP="00202FCA">
            <w:pPr>
              <w:jc w:val="both"/>
              <w:rPr>
                <w:rFonts w:cs="Arial"/>
                <w:color w:val="000000" w:themeColor="text1"/>
                <w:szCs w:val="24"/>
              </w:rPr>
            </w:pPr>
            <w:r w:rsidRPr="003B73AB">
              <w:rPr>
                <w:rFonts w:cs="Arial"/>
                <w:color w:val="000000" w:themeColor="text1"/>
                <w:szCs w:val="24"/>
              </w:rPr>
              <w:t>Ongoing</w:t>
            </w:r>
          </w:p>
        </w:tc>
      </w:tr>
      <w:tr w:rsidR="001130EB" w:rsidRPr="003B73AB" w:rsidTr="003B73AB">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F15FFE" w:rsidRPr="003B73AB" w:rsidRDefault="00F15FFE" w:rsidP="00202FCA">
            <w:pPr>
              <w:ind w:right="26"/>
              <w:jc w:val="both"/>
              <w:rPr>
                <w:rFonts w:cs="Arial"/>
                <w:color w:val="000000" w:themeColor="text1"/>
                <w:szCs w:val="24"/>
              </w:rPr>
            </w:pPr>
            <w:proofErr w:type="spellStart"/>
            <w:r w:rsidRPr="003B73AB">
              <w:rPr>
                <w:rFonts w:cs="Arial"/>
                <w:color w:val="000000" w:themeColor="text1"/>
                <w:szCs w:val="24"/>
              </w:rPr>
              <w:t>AP12</w:t>
            </w:r>
            <w:proofErr w:type="spellEnd"/>
            <w:r w:rsidRPr="003B73AB">
              <w:rPr>
                <w:rFonts w:cs="Arial"/>
                <w:color w:val="000000" w:themeColor="text1"/>
                <w:szCs w:val="24"/>
              </w:rPr>
              <w:t>/April</w:t>
            </w:r>
          </w:p>
        </w:tc>
        <w:tc>
          <w:tcPr>
            <w:tcW w:w="3714" w:type="dxa"/>
            <w:tcBorders>
              <w:top w:val="single" w:sz="4" w:space="0" w:color="auto"/>
              <w:left w:val="single" w:sz="4" w:space="0" w:color="auto"/>
              <w:bottom w:val="single" w:sz="4" w:space="0" w:color="auto"/>
              <w:right w:val="single" w:sz="4" w:space="0" w:color="auto"/>
            </w:tcBorders>
            <w:vAlign w:val="center"/>
          </w:tcPr>
          <w:p w:rsidR="00F15FFE" w:rsidRPr="003B73AB" w:rsidRDefault="00F15FFE" w:rsidP="00202FCA">
            <w:pPr>
              <w:tabs>
                <w:tab w:val="left" w:pos="6300"/>
              </w:tabs>
              <w:jc w:val="both"/>
              <w:rPr>
                <w:rFonts w:cs="Arial"/>
                <w:color w:val="000000" w:themeColor="text1"/>
                <w:szCs w:val="24"/>
              </w:rPr>
            </w:pPr>
            <w:r w:rsidRPr="003B73AB">
              <w:rPr>
                <w:rFonts w:cs="Arial"/>
                <w:color w:val="000000" w:themeColor="text1"/>
                <w:szCs w:val="24"/>
              </w:rPr>
              <w:t>DS and MD to update and circulate the EDI Plan.</w:t>
            </w:r>
          </w:p>
        </w:tc>
        <w:tc>
          <w:tcPr>
            <w:tcW w:w="1530" w:type="dxa"/>
            <w:tcBorders>
              <w:top w:val="single" w:sz="4" w:space="0" w:color="auto"/>
              <w:left w:val="single" w:sz="4" w:space="0" w:color="auto"/>
              <w:bottom w:val="single" w:sz="4" w:space="0" w:color="auto"/>
              <w:right w:val="single" w:sz="4" w:space="0" w:color="auto"/>
            </w:tcBorders>
            <w:vAlign w:val="center"/>
          </w:tcPr>
          <w:p w:rsidR="00F15FFE" w:rsidRPr="003B73AB" w:rsidRDefault="00F15FFE" w:rsidP="00202FCA">
            <w:pPr>
              <w:jc w:val="both"/>
              <w:rPr>
                <w:rFonts w:cs="Arial"/>
                <w:color w:val="000000" w:themeColor="text1"/>
                <w:szCs w:val="24"/>
              </w:rPr>
            </w:pPr>
            <w:r w:rsidRPr="003B73AB">
              <w:rPr>
                <w:rFonts w:cs="Arial"/>
                <w:color w:val="000000" w:themeColor="text1"/>
                <w:szCs w:val="24"/>
              </w:rPr>
              <w:t>DS/MD</w:t>
            </w:r>
          </w:p>
        </w:tc>
        <w:tc>
          <w:tcPr>
            <w:tcW w:w="1530" w:type="dxa"/>
            <w:tcBorders>
              <w:top w:val="single" w:sz="4" w:space="0" w:color="auto"/>
              <w:left w:val="single" w:sz="4" w:space="0" w:color="auto"/>
              <w:bottom w:val="single" w:sz="4" w:space="0" w:color="auto"/>
              <w:right w:val="single" w:sz="4" w:space="0" w:color="auto"/>
            </w:tcBorders>
            <w:vAlign w:val="center"/>
          </w:tcPr>
          <w:p w:rsidR="00F15FFE" w:rsidRPr="003B73AB" w:rsidRDefault="00F15FFE" w:rsidP="00202FCA">
            <w:pPr>
              <w:jc w:val="both"/>
              <w:rPr>
                <w:rFonts w:cs="Arial"/>
                <w:color w:val="000000" w:themeColor="text1"/>
                <w:szCs w:val="24"/>
              </w:rPr>
            </w:pPr>
            <w:r w:rsidRPr="003B73AB">
              <w:rPr>
                <w:rFonts w:cs="Arial"/>
                <w:color w:val="000000" w:themeColor="text1"/>
                <w:szCs w:val="24"/>
              </w:rPr>
              <w:t>May 2021</w:t>
            </w:r>
          </w:p>
        </w:tc>
        <w:tc>
          <w:tcPr>
            <w:tcW w:w="1307" w:type="dxa"/>
            <w:tcBorders>
              <w:top w:val="single" w:sz="4" w:space="0" w:color="auto"/>
              <w:left w:val="single" w:sz="4" w:space="0" w:color="auto"/>
              <w:bottom w:val="single" w:sz="4" w:space="0" w:color="auto"/>
              <w:right w:val="single" w:sz="4" w:space="0" w:color="auto"/>
            </w:tcBorders>
            <w:vAlign w:val="center"/>
          </w:tcPr>
          <w:p w:rsidR="00F15FFE" w:rsidRPr="003B73AB" w:rsidRDefault="00F15FFE" w:rsidP="00202FCA">
            <w:pPr>
              <w:jc w:val="both"/>
              <w:rPr>
                <w:rFonts w:cs="Arial"/>
                <w:color w:val="000000" w:themeColor="text1"/>
                <w:szCs w:val="24"/>
              </w:rPr>
            </w:pPr>
            <w:r w:rsidRPr="003B73AB">
              <w:rPr>
                <w:rFonts w:cs="Arial"/>
                <w:color w:val="000000" w:themeColor="text1"/>
                <w:szCs w:val="24"/>
              </w:rPr>
              <w:t>Ongoing</w:t>
            </w:r>
          </w:p>
        </w:tc>
      </w:tr>
      <w:tr w:rsidR="001130EB" w:rsidRPr="003B73AB" w:rsidTr="003B73AB">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F15FFE" w:rsidRPr="003B73AB" w:rsidRDefault="00F15FFE" w:rsidP="00202FCA">
            <w:pPr>
              <w:ind w:right="26"/>
              <w:jc w:val="both"/>
              <w:rPr>
                <w:rFonts w:cs="Arial"/>
                <w:color w:val="000000" w:themeColor="text1"/>
                <w:szCs w:val="24"/>
              </w:rPr>
            </w:pPr>
            <w:proofErr w:type="spellStart"/>
            <w:r w:rsidRPr="003B73AB">
              <w:rPr>
                <w:rFonts w:cs="Arial"/>
                <w:color w:val="000000" w:themeColor="text1"/>
                <w:szCs w:val="24"/>
              </w:rPr>
              <w:t>AP13</w:t>
            </w:r>
            <w:proofErr w:type="spellEnd"/>
            <w:r w:rsidRPr="003B73AB">
              <w:rPr>
                <w:rFonts w:cs="Arial"/>
                <w:color w:val="000000" w:themeColor="text1"/>
                <w:szCs w:val="24"/>
              </w:rPr>
              <w:t>/April</w:t>
            </w:r>
          </w:p>
        </w:tc>
        <w:tc>
          <w:tcPr>
            <w:tcW w:w="3714" w:type="dxa"/>
            <w:tcBorders>
              <w:top w:val="single" w:sz="4" w:space="0" w:color="auto"/>
              <w:left w:val="single" w:sz="4" w:space="0" w:color="auto"/>
              <w:bottom w:val="single" w:sz="4" w:space="0" w:color="auto"/>
              <w:right w:val="single" w:sz="4" w:space="0" w:color="auto"/>
            </w:tcBorders>
            <w:vAlign w:val="center"/>
          </w:tcPr>
          <w:p w:rsidR="00F15FFE" w:rsidRPr="003B73AB" w:rsidRDefault="00F15FFE" w:rsidP="00202FCA">
            <w:pPr>
              <w:tabs>
                <w:tab w:val="left" w:pos="6300"/>
              </w:tabs>
              <w:jc w:val="both"/>
              <w:rPr>
                <w:rFonts w:cs="Arial"/>
                <w:color w:val="000000" w:themeColor="text1"/>
                <w:szCs w:val="24"/>
              </w:rPr>
            </w:pPr>
            <w:r w:rsidRPr="003B73AB">
              <w:rPr>
                <w:rFonts w:cs="Arial"/>
                <w:color w:val="000000" w:themeColor="text1"/>
                <w:szCs w:val="24"/>
              </w:rPr>
              <w:t>JD to work with MD/</w:t>
            </w:r>
            <w:proofErr w:type="spellStart"/>
            <w:r w:rsidRPr="003B73AB">
              <w:rPr>
                <w:rFonts w:cs="Arial"/>
                <w:color w:val="000000" w:themeColor="text1"/>
                <w:szCs w:val="24"/>
              </w:rPr>
              <w:t>RF</w:t>
            </w:r>
            <w:proofErr w:type="spellEnd"/>
            <w:r w:rsidRPr="003B73AB">
              <w:rPr>
                <w:rFonts w:cs="Arial"/>
                <w:color w:val="000000" w:themeColor="text1"/>
                <w:szCs w:val="24"/>
              </w:rPr>
              <w:t xml:space="preserve"> to map out decision tree/flow chart on recruitment procedures.  Present options in relation to </w:t>
            </w:r>
            <w:proofErr w:type="spellStart"/>
            <w:r w:rsidRPr="003B73AB">
              <w:rPr>
                <w:rFonts w:cs="Arial"/>
                <w:color w:val="000000" w:themeColor="text1"/>
                <w:szCs w:val="24"/>
              </w:rPr>
              <w:t>TRAs</w:t>
            </w:r>
            <w:proofErr w:type="spellEnd"/>
            <w:r w:rsidRPr="003B73AB">
              <w:rPr>
                <w:rFonts w:cs="Arial"/>
                <w:color w:val="000000" w:themeColor="text1"/>
                <w:szCs w:val="24"/>
              </w:rPr>
              <w:t>.</w:t>
            </w:r>
          </w:p>
        </w:tc>
        <w:tc>
          <w:tcPr>
            <w:tcW w:w="1530" w:type="dxa"/>
            <w:tcBorders>
              <w:top w:val="single" w:sz="4" w:space="0" w:color="auto"/>
              <w:left w:val="single" w:sz="4" w:space="0" w:color="auto"/>
              <w:bottom w:val="single" w:sz="4" w:space="0" w:color="auto"/>
              <w:right w:val="single" w:sz="4" w:space="0" w:color="auto"/>
            </w:tcBorders>
            <w:vAlign w:val="center"/>
          </w:tcPr>
          <w:p w:rsidR="00F15FFE" w:rsidRPr="003B73AB" w:rsidRDefault="00F15FFE" w:rsidP="00202FCA">
            <w:pPr>
              <w:jc w:val="both"/>
              <w:rPr>
                <w:rFonts w:cs="Arial"/>
                <w:color w:val="000000" w:themeColor="text1"/>
                <w:szCs w:val="24"/>
              </w:rPr>
            </w:pPr>
            <w:r w:rsidRPr="003B73AB">
              <w:rPr>
                <w:rFonts w:cs="Arial"/>
                <w:color w:val="000000" w:themeColor="text1"/>
                <w:szCs w:val="24"/>
              </w:rPr>
              <w:t>JD/MD/RF</w:t>
            </w:r>
          </w:p>
        </w:tc>
        <w:tc>
          <w:tcPr>
            <w:tcW w:w="1530" w:type="dxa"/>
            <w:tcBorders>
              <w:top w:val="single" w:sz="4" w:space="0" w:color="auto"/>
              <w:left w:val="single" w:sz="4" w:space="0" w:color="auto"/>
              <w:bottom w:val="single" w:sz="4" w:space="0" w:color="auto"/>
              <w:right w:val="single" w:sz="4" w:space="0" w:color="auto"/>
            </w:tcBorders>
            <w:vAlign w:val="center"/>
          </w:tcPr>
          <w:p w:rsidR="00F15FFE" w:rsidRPr="003B73AB" w:rsidRDefault="00F15FFE" w:rsidP="00202FCA">
            <w:pPr>
              <w:jc w:val="both"/>
              <w:rPr>
                <w:rFonts w:cs="Arial"/>
                <w:color w:val="000000" w:themeColor="text1"/>
                <w:szCs w:val="24"/>
              </w:rPr>
            </w:pPr>
            <w:r w:rsidRPr="003B73AB">
              <w:rPr>
                <w:rFonts w:cs="Arial"/>
                <w:color w:val="000000" w:themeColor="text1"/>
                <w:szCs w:val="24"/>
              </w:rPr>
              <w:t>May 2021</w:t>
            </w:r>
          </w:p>
        </w:tc>
        <w:tc>
          <w:tcPr>
            <w:tcW w:w="1307" w:type="dxa"/>
            <w:tcBorders>
              <w:top w:val="single" w:sz="4" w:space="0" w:color="auto"/>
              <w:left w:val="single" w:sz="4" w:space="0" w:color="auto"/>
              <w:bottom w:val="single" w:sz="4" w:space="0" w:color="auto"/>
              <w:right w:val="single" w:sz="4" w:space="0" w:color="auto"/>
            </w:tcBorders>
            <w:vAlign w:val="center"/>
          </w:tcPr>
          <w:p w:rsidR="00F15FFE" w:rsidRPr="003B73AB" w:rsidRDefault="00F15FFE" w:rsidP="00202FCA">
            <w:pPr>
              <w:jc w:val="both"/>
              <w:rPr>
                <w:rFonts w:cs="Arial"/>
                <w:color w:val="000000" w:themeColor="text1"/>
                <w:szCs w:val="24"/>
              </w:rPr>
            </w:pPr>
            <w:r w:rsidRPr="003B73AB">
              <w:rPr>
                <w:rFonts w:cs="Arial"/>
                <w:color w:val="000000" w:themeColor="text1"/>
                <w:szCs w:val="24"/>
              </w:rPr>
              <w:t>Ongoing</w:t>
            </w:r>
          </w:p>
        </w:tc>
      </w:tr>
      <w:tr w:rsidR="001130EB" w:rsidRPr="003B73AB" w:rsidTr="003B73AB">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F15FFE" w:rsidRPr="003B73AB" w:rsidRDefault="00F15FFE" w:rsidP="00202FCA">
            <w:pPr>
              <w:ind w:right="26"/>
              <w:jc w:val="both"/>
              <w:rPr>
                <w:rFonts w:cs="Arial"/>
                <w:color w:val="000000" w:themeColor="text1"/>
                <w:szCs w:val="24"/>
              </w:rPr>
            </w:pPr>
            <w:proofErr w:type="spellStart"/>
            <w:r w:rsidRPr="003B73AB">
              <w:rPr>
                <w:rFonts w:cs="Arial"/>
                <w:color w:val="000000" w:themeColor="text1"/>
                <w:szCs w:val="24"/>
              </w:rPr>
              <w:t>AP14</w:t>
            </w:r>
            <w:proofErr w:type="spellEnd"/>
            <w:r w:rsidRPr="003B73AB">
              <w:rPr>
                <w:rFonts w:cs="Arial"/>
                <w:color w:val="000000" w:themeColor="text1"/>
                <w:szCs w:val="24"/>
              </w:rPr>
              <w:t>/April</w:t>
            </w:r>
          </w:p>
        </w:tc>
        <w:tc>
          <w:tcPr>
            <w:tcW w:w="3714" w:type="dxa"/>
            <w:tcBorders>
              <w:top w:val="single" w:sz="4" w:space="0" w:color="auto"/>
              <w:left w:val="single" w:sz="4" w:space="0" w:color="auto"/>
              <w:bottom w:val="single" w:sz="4" w:space="0" w:color="auto"/>
              <w:right w:val="single" w:sz="4" w:space="0" w:color="auto"/>
            </w:tcBorders>
            <w:vAlign w:val="center"/>
          </w:tcPr>
          <w:p w:rsidR="00F15FFE" w:rsidRPr="003B73AB" w:rsidRDefault="00F15FFE" w:rsidP="00202FCA">
            <w:pPr>
              <w:tabs>
                <w:tab w:val="left" w:pos="6300"/>
              </w:tabs>
              <w:jc w:val="both"/>
              <w:rPr>
                <w:rFonts w:cs="Arial"/>
                <w:color w:val="000000" w:themeColor="text1"/>
                <w:szCs w:val="24"/>
              </w:rPr>
            </w:pPr>
            <w:r w:rsidRPr="003B73AB">
              <w:rPr>
                <w:rFonts w:cs="Arial"/>
                <w:color w:val="000000" w:themeColor="text1"/>
                <w:szCs w:val="24"/>
              </w:rPr>
              <w:t xml:space="preserve">DS to find out how FLS/SF can be represented on or tap into the SG Diversity Networks.  </w:t>
            </w:r>
          </w:p>
        </w:tc>
        <w:tc>
          <w:tcPr>
            <w:tcW w:w="1530" w:type="dxa"/>
            <w:tcBorders>
              <w:top w:val="single" w:sz="4" w:space="0" w:color="auto"/>
              <w:left w:val="single" w:sz="4" w:space="0" w:color="auto"/>
              <w:bottom w:val="single" w:sz="4" w:space="0" w:color="auto"/>
              <w:right w:val="single" w:sz="4" w:space="0" w:color="auto"/>
            </w:tcBorders>
            <w:vAlign w:val="center"/>
          </w:tcPr>
          <w:p w:rsidR="00F15FFE" w:rsidRPr="003B73AB" w:rsidRDefault="00F15FFE" w:rsidP="00202FCA">
            <w:pPr>
              <w:jc w:val="both"/>
              <w:rPr>
                <w:rFonts w:cs="Arial"/>
                <w:color w:val="000000" w:themeColor="text1"/>
                <w:szCs w:val="24"/>
              </w:rPr>
            </w:pPr>
            <w:r w:rsidRPr="003B73AB">
              <w:rPr>
                <w:rFonts w:cs="Arial"/>
                <w:color w:val="000000" w:themeColor="text1"/>
                <w:szCs w:val="24"/>
              </w:rPr>
              <w:t>DS</w:t>
            </w:r>
          </w:p>
        </w:tc>
        <w:tc>
          <w:tcPr>
            <w:tcW w:w="1530" w:type="dxa"/>
            <w:tcBorders>
              <w:top w:val="single" w:sz="4" w:space="0" w:color="auto"/>
              <w:left w:val="single" w:sz="4" w:space="0" w:color="auto"/>
              <w:bottom w:val="single" w:sz="4" w:space="0" w:color="auto"/>
              <w:right w:val="single" w:sz="4" w:space="0" w:color="auto"/>
            </w:tcBorders>
            <w:vAlign w:val="center"/>
          </w:tcPr>
          <w:p w:rsidR="00F15FFE" w:rsidRPr="003B73AB" w:rsidRDefault="00F15FFE" w:rsidP="00202FCA">
            <w:pPr>
              <w:jc w:val="both"/>
              <w:rPr>
                <w:rFonts w:cs="Arial"/>
                <w:color w:val="000000" w:themeColor="text1"/>
                <w:szCs w:val="24"/>
              </w:rPr>
            </w:pPr>
            <w:r w:rsidRPr="003B73AB">
              <w:rPr>
                <w:rFonts w:cs="Arial"/>
                <w:color w:val="000000" w:themeColor="text1"/>
                <w:szCs w:val="24"/>
              </w:rPr>
              <w:t>May 2021</w:t>
            </w:r>
          </w:p>
        </w:tc>
        <w:tc>
          <w:tcPr>
            <w:tcW w:w="1307" w:type="dxa"/>
            <w:tcBorders>
              <w:top w:val="single" w:sz="4" w:space="0" w:color="auto"/>
              <w:left w:val="single" w:sz="4" w:space="0" w:color="auto"/>
              <w:bottom w:val="single" w:sz="4" w:space="0" w:color="auto"/>
              <w:right w:val="single" w:sz="4" w:space="0" w:color="auto"/>
            </w:tcBorders>
            <w:vAlign w:val="center"/>
          </w:tcPr>
          <w:p w:rsidR="00F15FFE" w:rsidRPr="003B73AB" w:rsidRDefault="00F15FFE" w:rsidP="00202FCA">
            <w:pPr>
              <w:jc w:val="both"/>
              <w:rPr>
                <w:rFonts w:cs="Arial"/>
                <w:color w:val="000000" w:themeColor="text1"/>
                <w:szCs w:val="24"/>
              </w:rPr>
            </w:pPr>
            <w:r w:rsidRPr="003B73AB">
              <w:rPr>
                <w:rFonts w:cs="Arial"/>
                <w:color w:val="000000" w:themeColor="text1"/>
                <w:szCs w:val="24"/>
              </w:rPr>
              <w:t>Ongoing</w:t>
            </w:r>
          </w:p>
        </w:tc>
      </w:tr>
      <w:tr w:rsidR="001130EB" w:rsidRPr="003B73AB" w:rsidTr="003B73AB">
        <w:trPr>
          <w:trHeight w:val="1448"/>
        </w:trPr>
        <w:tc>
          <w:tcPr>
            <w:tcW w:w="1411" w:type="dxa"/>
            <w:tcBorders>
              <w:top w:val="single" w:sz="4" w:space="0" w:color="auto"/>
              <w:left w:val="single" w:sz="4" w:space="0" w:color="auto"/>
              <w:bottom w:val="single" w:sz="4" w:space="0" w:color="auto"/>
              <w:right w:val="single" w:sz="4" w:space="0" w:color="auto"/>
            </w:tcBorders>
            <w:vAlign w:val="center"/>
          </w:tcPr>
          <w:p w:rsidR="00F15FFE" w:rsidRPr="003B73AB" w:rsidRDefault="00F15FFE" w:rsidP="00202FCA">
            <w:pPr>
              <w:ind w:right="26"/>
              <w:jc w:val="both"/>
              <w:rPr>
                <w:rFonts w:cs="Arial"/>
                <w:color w:val="000000" w:themeColor="text1"/>
                <w:szCs w:val="24"/>
              </w:rPr>
            </w:pPr>
            <w:proofErr w:type="spellStart"/>
            <w:r w:rsidRPr="003B73AB">
              <w:rPr>
                <w:rFonts w:cs="Arial"/>
                <w:color w:val="000000" w:themeColor="text1"/>
                <w:szCs w:val="24"/>
              </w:rPr>
              <w:t>AP15</w:t>
            </w:r>
            <w:proofErr w:type="spellEnd"/>
            <w:r w:rsidRPr="003B73AB">
              <w:rPr>
                <w:rFonts w:cs="Arial"/>
                <w:color w:val="000000" w:themeColor="text1"/>
                <w:szCs w:val="24"/>
              </w:rPr>
              <w:t>/April</w:t>
            </w:r>
          </w:p>
        </w:tc>
        <w:tc>
          <w:tcPr>
            <w:tcW w:w="3714" w:type="dxa"/>
            <w:tcBorders>
              <w:top w:val="single" w:sz="4" w:space="0" w:color="auto"/>
              <w:left w:val="single" w:sz="4" w:space="0" w:color="auto"/>
              <w:bottom w:val="single" w:sz="4" w:space="0" w:color="auto"/>
              <w:right w:val="single" w:sz="4" w:space="0" w:color="auto"/>
            </w:tcBorders>
            <w:vAlign w:val="center"/>
          </w:tcPr>
          <w:p w:rsidR="00F15FFE" w:rsidRPr="003B73AB" w:rsidRDefault="00F15FFE" w:rsidP="00202FCA">
            <w:pPr>
              <w:jc w:val="both"/>
              <w:rPr>
                <w:rFonts w:cs="Arial"/>
                <w:color w:val="000000" w:themeColor="text1"/>
                <w:szCs w:val="24"/>
              </w:rPr>
            </w:pPr>
            <w:r w:rsidRPr="003B73AB">
              <w:rPr>
                <w:rFonts w:cs="Arial"/>
                <w:color w:val="000000" w:themeColor="text1"/>
                <w:szCs w:val="24"/>
              </w:rPr>
              <w:t>AH/Bob Frost to draft submission on National Stakeholder Group for the Cab Sec shortly after election.</w:t>
            </w:r>
          </w:p>
        </w:tc>
        <w:tc>
          <w:tcPr>
            <w:tcW w:w="1530" w:type="dxa"/>
            <w:tcBorders>
              <w:top w:val="single" w:sz="4" w:space="0" w:color="auto"/>
              <w:left w:val="single" w:sz="4" w:space="0" w:color="auto"/>
              <w:bottom w:val="single" w:sz="4" w:space="0" w:color="auto"/>
              <w:right w:val="single" w:sz="4" w:space="0" w:color="auto"/>
            </w:tcBorders>
            <w:vAlign w:val="center"/>
          </w:tcPr>
          <w:p w:rsidR="00F15FFE" w:rsidRPr="003B73AB" w:rsidRDefault="00F15FFE" w:rsidP="00202FCA">
            <w:pPr>
              <w:jc w:val="both"/>
              <w:rPr>
                <w:rFonts w:cs="Arial"/>
                <w:color w:val="000000" w:themeColor="text1"/>
                <w:szCs w:val="24"/>
              </w:rPr>
            </w:pPr>
            <w:r w:rsidRPr="003B73AB">
              <w:rPr>
                <w:rFonts w:cs="Arial"/>
                <w:color w:val="000000" w:themeColor="text1"/>
                <w:szCs w:val="24"/>
              </w:rPr>
              <w:t>AH/Bob Frost</w:t>
            </w:r>
          </w:p>
        </w:tc>
        <w:tc>
          <w:tcPr>
            <w:tcW w:w="1530" w:type="dxa"/>
            <w:tcBorders>
              <w:top w:val="single" w:sz="4" w:space="0" w:color="auto"/>
              <w:left w:val="single" w:sz="4" w:space="0" w:color="auto"/>
              <w:bottom w:val="single" w:sz="4" w:space="0" w:color="auto"/>
              <w:right w:val="single" w:sz="4" w:space="0" w:color="auto"/>
            </w:tcBorders>
            <w:vAlign w:val="center"/>
          </w:tcPr>
          <w:p w:rsidR="00F15FFE" w:rsidRPr="003B73AB" w:rsidRDefault="00F15FFE" w:rsidP="00202FCA">
            <w:pPr>
              <w:jc w:val="both"/>
              <w:rPr>
                <w:rFonts w:cs="Arial"/>
                <w:color w:val="000000" w:themeColor="text1"/>
                <w:szCs w:val="24"/>
              </w:rPr>
            </w:pPr>
            <w:r w:rsidRPr="003B73AB">
              <w:rPr>
                <w:rFonts w:cs="Arial"/>
                <w:color w:val="000000" w:themeColor="text1"/>
                <w:szCs w:val="24"/>
              </w:rPr>
              <w:t>June 2021</w:t>
            </w:r>
          </w:p>
        </w:tc>
        <w:tc>
          <w:tcPr>
            <w:tcW w:w="1307" w:type="dxa"/>
            <w:tcBorders>
              <w:top w:val="single" w:sz="4" w:space="0" w:color="auto"/>
              <w:left w:val="single" w:sz="4" w:space="0" w:color="auto"/>
              <w:bottom w:val="single" w:sz="4" w:space="0" w:color="auto"/>
              <w:right w:val="single" w:sz="4" w:space="0" w:color="auto"/>
            </w:tcBorders>
            <w:vAlign w:val="center"/>
          </w:tcPr>
          <w:p w:rsidR="00F15FFE" w:rsidRPr="003B73AB" w:rsidRDefault="00F15FFE" w:rsidP="00202FCA">
            <w:pPr>
              <w:jc w:val="both"/>
              <w:rPr>
                <w:rFonts w:cs="Arial"/>
                <w:color w:val="000000" w:themeColor="text1"/>
                <w:szCs w:val="24"/>
              </w:rPr>
            </w:pPr>
            <w:r w:rsidRPr="003B73AB">
              <w:rPr>
                <w:rFonts w:cs="Arial"/>
                <w:color w:val="000000" w:themeColor="text1"/>
                <w:szCs w:val="24"/>
              </w:rPr>
              <w:t>Ongoing</w:t>
            </w:r>
          </w:p>
        </w:tc>
      </w:tr>
      <w:tr w:rsidR="001130EB" w:rsidRPr="003B73AB" w:rsidTr="003B73AB">
        <w:trPr>
          <w:trHeight w:val="1448"/>
        </w:trPr>
        <w:tc>
          <w:tcPr>
            <w:tcW w:w="1411" w:type="dxa"/>
            <w:tcBorders>
              <w:top w:val="single" w:sz="4" w:space="0" w:color="auto"/>
              <w:left w:val="single" w:sz="4" w:space="0" w:color="auto"/>
              <w:bottom w:val="single" w:sz="4" w:space="0" w:color="auto"/>
              <w:right w:val="single" w:sz="4" w:space="0" w:color="auto"/>
            </w:tcBorders>
            <w:vAlign w:val="center"/>
          </w:tcPr>
          <w:p w:rsidR="00015CD4" w:rsidRPr="003B73AB" w:rsidRDefault="00CD5AC5" w:rsidP="00202FCA">
            <w:pPr>
              <w:ind w:right="26"/>
              <w:jc w:val="both"/>
              <w:rPr>
                <w:rFonts w:cs="Arial"/>
                <w:color w:val="000000" w:themeColor="text1"/>
                <w:szCs w:val="24"/>
              </w:rPr>
            </w:pPr>
            <w:proofErr w:type="spellStart"/>
            <w:r w:rsidRPr="003B73AB">
              <w:rPr>
                <w:rFonts w:cs="Arial"/>
                <w:color w:val="000000" w:themeColor="text1"/>
                <w:szCs w:val="24"/>
              </w:rPr>
              <w:lastRenderedPageBreak/>
              <w:t>AP1</w:t>
            </w:r>
            <w:r w:rsidR="006442F6">
              <w:rPr>
                <w:rFonts w:cs="Arial"/>
                <w:color w:val="000000" w:themeColor="text1"/>
                <w:szCs w:val="24"/>
              </w:rPr>
              <w:t>6</w:t>
            </w:r>
            <w:proofErr w:type="spellEnd"/>
            <w:r w:rsidRPr="003B73AB">
              <w:rPr>
                <w:rFonts w:cs="Arial"/>
                <w:color w:val="000000" w:themeColor="text1"/>
                <w:szCs w:val="24"/>
              </w:rPr>
              <w:t>/May</w:t>
            </w:r>
          </w:p>
        </w:tc>
        <w:tc>
          <w:tcPr>
            <w:tcW w:w="3714" w:type="dxa"/>
            <w:tcBorders>
              <w:top w:val="single" w:sz="4" w:space="0" w:color="auto"/>
              <w:left w:val="single" w:sz="4" w:space="0" w:color="auto"/>
              <w:bottom w:val="single" w:sz="4" w:space="0" w:color="auto"/>
              <w:right w:val="single" w:sz="4" w:space="0" w:color="auto"/>
            </w:tcBorders>
            <w:vAlign w:val="center"/>
          </w:tcPr>
          <w:p w:rsidR="00CD5AC5" w:rsidRPr="003B73AB" w:rsidRDefault="00CD5AC5" w:rsidP="00202FCA">
            <w:pPr>
              <w:jc w:val="both"/>
              <w:rPr>
                <w:rFonts w:cs="Arial"/>
                <w:i/>
                <w:iCs/>
                <w:color w:val="000000" w:themeColor="text1"/>
                <w:szCs w:val="24"/>
              </w:rPr>
            </w:pPr>
            <w:r w:rsidRPr="003B73AB">
              <w:rPr>
                <w:rFonts w:cs="Arial"/>
                <w:i/>
                <w:iCs/>
                <w:color w:val="000000" w:themeColor="text1"/>
                <w:szCs w:val="24"/>
              </w:rPr>
              <w:t>MD and DS to update the EDI Action Plan on the basis of the Mainstreaming Report with an emphasis on taking forward actions.</w:t>
            </w:r>
          </w:p>
          <w:p w:rsidR="00015CD4" w:rsidRPr="003B73AB" w:rsidRDefault="00015CD4" w:rsidP="00202FCA">
            <w:pPr>
              <w:jc w:val="both"/>
              <w:rPr>
                <w:rFonts w:cs="Arial"/>
                <w:color w:val="000000" w:themeColor="text1"/>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015CD4" w:rsidRPr="003B73AB" w:rsidRDefault="00CD5AC5" w:rsidP="00202FCA">
            <w:pPr>
              <w:jc w:val="both"/>
              <w:rPr>
                <w:rFonts w:cs="Arial"/>
                <w:color w:val="000000" w:themeColor="text1"/>
                <w:szCs w:val="24"/>
              </w:rPr>
            </w:pPr>
            <w:r w:rsidRPr="003B73AB">
              <w:rPr>
                <w:rFonts w:cs="Arial"/>
                <w:color w:val="000000" w:themeColor="text1"/>
                <w:szCs w:val="24"/>
              </w:rPr>
              <w:t>MD/DS</w:t>
            </w:r>
          </w:p>
        </w:tc>
        <w:tc>
          <w:tcPr>
            <w:tcW w:w="1530" w:type="dxa"/>
            <w:tcBorders>
              <w:top w:val="single" w:sz="4" w:space="0" w:color="auto"/>
              <w:left w:val="single" w:sz="4" w:space="0" w:color="auto"/>
              <w:bottom w:val="single" w:sz="4" w:space="0" w:color="auto"/>
              <w:right w:val="single" w:sz="4" w:space="0" w:color="auto"/>
            </w:tcBorders>
            <w:vAlign w:val="center"/>
          </w:tcPr>
          <w:p w:rsidR="00015CD4" w:rsidRPr="003B73AB" w:rsidRDefault="00CD5AC5" w:rsidP="00202FCA">
            <w:pPr>
              <w:jc w:val="both"/>
              <w:rPr>
                <w:rFonts w:cs="Arial"/>
                <w:color w:val="000000" w:themeColor="text1"/>
                <w:szCs w:val="24"/>
              </w:rPr>
            </w:pPr>
            <w:r w:rsidRPr="003B73AB">
              <w:rPr>
                <w:rFonts w:cs="Arial"/>
                <w:color w:val="000000" w:themeColor="text1"/>
                <w:szCs w:val="24"/>
              </w:rPr>
              <w:t>June 2021</w:t>
            </w:r>
          </w:p>
        </w:tc>
        <w:tc>
          <w:tcPr>
            <w:tcW w:w="1307" w:type="dxa"/>
            <w:tcBorders>
              <w:top w:val="single" w:sz="4" w:space="0" w:color="auto"/>
              <w:left w:val="single" w:sz="4" w:space="0" w:color="auto"/>
              <w:bottom w:val="single" w:sz="4" w:space="0" w:color="auto"/>
              <w:right w:val="single" w:sz="4" w:space="0" w:color="auto"/>
            </w:tcBorders>
            <w:vAlign w:val="center"/>
          </w:tcPr>
          <w:p w:rsidR="00015CD4" w:rsidRPr="003B73AB" w:rsidRDefault="00015CD4" w:rsidP="00202FCA">
            <w:pPr>
              <w:jc w:val="both"/>
              <w:rPr>
                <w:rFonts w:cs="Arial"/>
                <w:color w:val="000000" w:themeColor="text1"/>
                <w:szCs w:val="24"/>
              </w:rPr>
            </w:pPr>
          </w:p>
        </w:tc>
      </w:tr>
      <w:tr w:rsidR="001130EB" w:rsidRPr="003B73AB" w:rsidTr="003B73AB">
        <w:trPr>
          <w:trHeight w:val="1448"/>
        </w:trPr>
        <w:tc>
          <w:tcPr>
            <w:tcW w:w="1411" w:type="dxa"/>
            <w:tcBorders>
              <w:top w:val="single" w:sz="4" w:space="0" w:color="auto"/>
              <w:left w:val="single" w:sz="4" w:space="0" w:color="auto"/>
              <w:bottom w:val="single" w:sz="4" w:space="0" w:color="auto"/>
              <w:right w:val="single" w:sz="4" w:space="0" w:color="auto"/>
            </w:tcBorders>
            <w:vAlign w:val="center"/>
          </w:tcPr>
          <w:p w:rsidR="00015CD4" w:rsidRPr="003B73AB" w:rsidRDefault="006442F6" w:rsidP="00202FCA">
            <w:pPr>
              <w:ind w:right="26"/>
              <w:jc w:val="both"/>
              <w:rPr>
                <w:rFonts w:cs="Arial"/>
                <w:color w:val="000000" w:themeColor="text1"/>
                <w:szCs w:val="24"/>
              </w:rPr>
            </w:pPr>
            <w:proofErr w:type="spellStart"/>
            <w:r>
              <w:rPr>
                <w:rFonts w:cs="Arial"/>
                <w:color w:val="000000" w:themeColor="text1"/>
                <w:szCs w:val="24"/>
              </w:rPr>
              <w:t>AP17</w:t>
            </w:r>
            <w:proofErr w:type="spellEnd"/>
            <w:r w:rsidR="00CD5AC5" w:rsidRPr="003B73AB">
              <w:rPr>
                <w:rFonts w:cs="Arial"/>
                <w:color w:val="000000" w:themeColor="text1"/>
                <w:szCs w:val="24"/>
              </w:rPr>
              <w:t>/May</w:t>
            </w:r>
          </w:p>
        </w:tc>
        <w:tc>
          <w:tcPr>
            <w:tcW w:w="3714" w:type="dxa"/>
            <w:tcBorders>
              <w:top w:val="single" w:sz="4" w:space="0" w:color="auto"/>
              <w:left w:val="single" w:sz="4" w:space="0" w:color="auto"/>
              <w:bottom w:val="single" w:sz="4" w:space="0" w:color="auto"/>
              <w:right w:val="single" w:sz="4" w:space="0" w:color="auto"/>
            </w:tcBorders>
            <w:vAlign w:val="center"/>
          </w:tcPr>
          <w:p w:rsidR="00CD5AC5" w:rsidRPr="003B73AB" w:rsidRDefault="00CD5AC5" w:rsidP="00202FCA">
            <w:pPr>
              <w:jc w:val="both"/>
              <w:rPr>
                <w:rFonts w:cs="Arial"/>
                <w:i/>
                <w:iCs/>
                <w:color w:val="000000" w:themeColor="text1"/>
                <w:szCs w:val="24"/>
              </w:rPr>
            </w:pPr>
            <w:proofErr w:type="spellStart"/>
            <w:r w:rsidRPr="003B73AB">
              <w:rPr>
                <w:rFonts w:cs="Arial"/>
                <w:i/>
                <w:iCs/>
                <w:color w:val="000000" w:themeColor="text1"/>
                <w:szCs w:val="24"/>
              </w:rPr>
              <w:t>RMacH</w:t>
            </w:r>
            <w:proofErr w:type="spellEnd"/>
            <w:r w:rsidRPr="003B73AB">
              <w:rPr>
                <w:rFonts w:cs="Arial"/>
                <w:i/>
                <w:iCs/>
                <w:color w:val="000000" w:themeColor="text1"/>
                <w:szCs w:val="24"/>
              </w:rPr>
              <w:t xml:space="preserve">/Doug Howieson and Conservators to review budgetary mechanisms and reporting.   </w:t>
            </w:r>
          </w:p>
          <w:p w:rsidR="00015CD4" w:rsidRPr="003B73AB" w:rsidRDefault="00015CD4" w:rsidP="00202FCA">
            <w:pPr>
              <w:jc w:val="both"/>
              <w:rPr>
                <w:rFonts w:cs="Arial"/>
                <w:color w:val="000000" w:themeColor="text1"/>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015CD4" w:rsidRPr="003B73AB" w:rsidRDefault="00CD5AC5" w:rsidP="00202FCA">
            <w:pPr>
              <w:jc w:val="both"/>
              <w:rPr>
                <w:rFonts w:cs="Arial"/>
                <w:color w:val="000000" w:themeColor="text1"/>
                <w:szCs w:val="24"/>
              </w:rPr>
            </w:pPr>
            <w:proofErr w:type="spellStart"/>
            <w:r w:rsidRPr="003B73AB">
              <w:rPr>
                <w:rFonts w:cs="Arial"/>
                <w:color w:val="000000" w:themeColor="text1"/>
                <w:szCs w:val="24"/>
              </w:rPr>
              <w:t>RMacH</w:t>
            </w:r>
            <w:proofErr w:type="spellEnd"/>
          </w:p>
          <w:p w:rsidR="00CD5AC5" w:rsidRPr="003B73AB" w:rsidRDefault="00CD5AC5" w:rsidP="00202FCA">
            <w:pPr>
              <w:jc w:val="both"/>
              <w:rPr>
                <w:rFonts w:cs="Arial"/>
                <w:color w:val="000000" w:themeColor="text1"/>
                <w:szCs w:val="24"/>
              </w:rPr>
            </w:pPr>
            <w:r w:rsidRPr="003B73AB">
              <w:rPr>
                <w:rFonts w:cs="Arial"/>
                <w:color w:val="000000" w:themeColor="text1"/>
                <w:szCs w:val="24"/>
              </w:rPr>
              <w:t>Doug Howieson</w:t>
            </w:r>
          </w:p>
        </w:tc>
        <w:tc>
          <w:tcPr>
            <w:tcW w:w="1530" w:type="dxa"/>
            <w:tcBorders>
              <w:top w:val="single" w:sz="4" w:space="0" w:color="auto"/>
              <w:left w:val="single" w:sz="4" w:space="0" w:color="auto"/>
              <w:bottom w:val="single" w:sz="4" w:space="0" w:color="auto"/>
              <w:right w:val="single" w:sz="4" w:space="0" w:color="auto"/>
            </w:tcBorders>
            <w:vAlign w:val="center"/>
          </w:tcPr>
          <w:p w:rsidR="00015CD4" w:rsidRPr="003B73AB" w:rsidRDefault="00BC7970" w:rsidP="00202FCA">
            <w:pPr>
              <w:jc w:val="both"/>
              <w:rPr>
                <w:rFonts w:cs="Arial"/>
                <w:color w:val="000000" w:themeColor="text1"/>
                <w:szCs w:val="24"/>
              </w:rPr>
            </w:pPr>
            <w:r w:rsidRPr="003B73AB">
              <w:rPr>
                <w:rFonts w:cs="Arial"/>
                <w:color w:val="000000" w:themeColor="text1"/>
                <w:szCs w:val="24"/>
              </w:rPr>
              <w:t>Begin review August 2021</w:t>
            </w:r>
          </w:p>
        </w:tc>
        <w:tc>
          <w:tcPr>
            <w:tcW w:w="1307" w:type="dxa"/>
            <w:tcBorders>
              <w:top w:val="single" w:sz="4" w:space="0" w:color="auto"/>
              <w:left w:val="single" w:sz="4" w:space="0" w:color="auto"/>
              <w:bottom w:val="single" w:sz="4" w:space="0" w:color="auto"/>
              <w:right w:val="single" w:sz="4" w:space="0" w:color="auto"/>
            </w:tcBorders>
            <w:vAlign w:val="center"/>
          </w:tcPr>
          <w:p w:rsidR="00015CD4" w:rsidRPr="003B73AB" w:rsidRDefault="00015CD4" w:rsidP="00202FCA">
            <w:pPr>
              <w:jc w:val="both"/>
              <w:rPr>
                <w:rFonts w:cs="Arial"/>
                <w:color w:val="000000" w:themeColor="text1"/>
                <w:szCs w:val="24"/>
              </w:rPr>
            </w:pPr>
          </w:p>
        </w:tc>
      </w:tr>
      <w:tr w:rsidR="001130EB" w:rsidRPr="003B73AB" w:rsidTr="003B73AB">
        <w:trPr>
          <w:trHeight w:val="1448"/>
        </w:trPr>
        <w:tc>
          <w:tcPr>
            <w:tcW w:w="1411" w:type="dxa"/>
            <w:tcBorders>
              <w:top w:val="single" w:sz="4" w:space="0" w:color="auto"/>
              <w:left w:val="single" w:sz="4" w:space="0" w:color="auto"/>
              <w:bottom w:val="single" w:sz="4" w:space="0" w:color="auto"/>
              <w:right w:val="single" w:sz="4" w:space="0" w:color="auto"/>
            </w:tcBorders>
            <w:vAlign w:val="center"/>
          </w:tcPr>
          <w:p w:rsidR="00015CD4" w:rsidRPr="003B73AB" w:rsidRDefault="00CD5AC5" w:rsidP="006442F6">
            <w:pPr>
              <w:ind w:right="26"/>
              <w:jc w:val="both"/>
              <w:rPr>
                <w:rFonts w:cs="Arial"/>
                <w:color w:val="000000" w:themeColor="text1"/>
                <w:szCs w:val="24"/>
              </w:rPr>
            </w:pPr>
            <w:proofErr w:type="spellStart"/>
            <w:r w:rsidRPr="003B73AB">
              <w:rPr>
                <w:rFonts w:cs="Arial"/>
                <w:color w:val="000000" w:themeColor="text1"/>
                <w:szCs w:val="24"/>
              </w:rPr>
              <w:t>AP</w:t>
            </w:r>
            <w:r w:rsidR="006442F6">
              <w:rPr>
                <w:rFonts w:cs="Arial"/>
                <w:color w:val="000000" w:themeColor="text1"/>
                <w:szCs w:val="24"/>
              </w:rPr>
              <w:t>18</w:t>
            </w:r>
            <w:proofErr w:type="spellEnd"/>
            <w:r w:rsidRPr="003B73AB">
              <w:rPr>
                <w:rFonts w:cs="Arial"/>
                <w:color w:val="000000" w:themeColor="text1"/>
                <w:szCs w:val="24"/>
              </w:rPr>
              <w:t>/May</w:t>
            </w:r>
          </w:p>
        </w:tc>
        <w:tc>
          <w:tcPr>
            <w:tcW w:w="3714" w:type="dxa"/>
            <w:tcBorders>
              <w:top w:val="single" w:sz="4" w:space="0" w:color="auto"/>
              <w:left w:val="single" w:sz="4" w:space="0" w:color="auto"/>
              <w:bottom w:val="single" w:sz="4" w:space="0" w:color="auto"/>
              <w:right w:val="single" w:sz="4" w:space="0" w:color="auto"/>
            </w:tcBorders>
            <w:vAlign w:val="center"/>
          </w:tcPr>
          <w:p w:rsidR="00CD5AC5" w:rsidRPr="003B73AB" w:rsidRDefault="00CD5AC5" w:rsidP="00202FCA">
            <w:pPr>
              <w:jc w:val="both"/>
              <w:rPr>
                <w:rFonts w:cs="Arial"/>
                <w:i/>
                <w:iCs/>
                <w:color w:val="000000" w:themeColor="text1"/>
                <w:szCs w:val="24"/>
              </w:rPr>
            </w:pPr>
            <w:proofErr w:type="spellStart"/>
            <w:r w:rsidRPr="003B73AB">
              <w:rPr>
                <w:rFonts w:cs="Arial"/>
                <w:i/>
                <w:iCs/>
                <w:color w:val="000000" w:themeColor="text1"/>
                <w:szCs w:val="24"/>
              </w:rPr>
              <w:t>EO</w:t>
            </w:r>
            <w:proofErr w:type="spellEnd"/>
            <w:r w:rsidRPr="003B73AB">
              <w:rPr>
                <w:rFonts w:cs="Arial"/>
                <w:i/>
                <w:iCs/>
                <w:color w:val="000000" w:themeColor="text1"/>
                <w:szCs w:val="24"/>
              </w:rPr>
              <w:t xml:space="preserve"> to continue working up Performance Management Policy and ensure the messaging, handling, training and support packages are all in place for a roll out in October this year. </w:t>
            </w:r>
            <w:proofErr w:type="spellStart"/>
            <w:r w:rsidRPr="003B73AB">
              <w:rPr>
                <w:rFonts w:cs="Arial"/>
                <w:i/>
                <w:iCs/>
                <w:color w:val="000000" w:themeColor="text1"/>
                <w:szCs w:val="24"/>
              </w:rPr>
              <w:t>EO</w:t>
            </w:r>
            <w:proofErr w:type="spellEnd"/>
            <w:r w:rsidRPr="003B73AB">
              <w:rPr>
                <w:rFonts w:cs="Arial"/>
                <w:i/>
                <w:iCs/>
                <w:color w:val="000000" w:themeColor="text1"/>
                <w:szCs w:val="24"/>
              </w:rPr>
              <w:t xml:space="preserve"> to come back to the SET in August to update the members of what is planned before roll out. </w:t>
            </w:r>
          </w:p>
          <w:p w:rsidR="00015CD4" w:rsidRPr="003B73AB" w:rsidRDefault="00015CD4" w:rsidP="00202FCA">
            <w:pPr>
              <w:jc w:val="both"/>
              <w:rPr>
                <w:rFonts w:cs="Arial"/>
                <w:color w:val="000000" w:themeColor="text1"/>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015CD4" w:rsidRPr="003B73AB" w:rsidRDefault="00CD5AC5" w:rsidP="00202FCA">
            <w:pPr>
              <w:jc w:val="both"/>
              <w:rPr>
                <w:rFonts w:cs="Arial"/>
                <w:color w:val="000000" w:themeColor="text1"/>
                <w:szCs w:val="24"/>
              </w:rPr>
            </w:pPr>
            <w:r w:rsidRPr="003B73AB">
              <w:rPr>
                <w:rFonts w:cs="Arial"/>
                <w:color w:val="000000" w:themeColor="text1"/>
                <w:szCs w:val="24"/>
              </w:rPr>
              <w:t>Esther O’Neil</w:t>
            </w:r>
          </w:p>
        </w:tc>
        <w:tc>
          <w:tcPr>
            <w:tcW w:w="1530" w:type="dxa"/>
            <w:tcBorders>
              <w:top w:val="single" w:sz="4" w:space="0" w:color="auto"/>
              <w:left w:val="single" w:sz="4" w:space="0" w:color="auto"/>
              <w:bottom w:val="single" w:sz="4" w:space="0" w:color="auto"/>
              <w:right w:val="single" w:sz="4" w:space="0" w:color="auto"/>
            </w:tcBorders>
            <w:vAlign w:val="center"/>
          </w:tcPr>
          <w:p w:rsidR="00015CD4" w:rsidRPr="003B73AB" w:rsidRDefault="00CD5AC5" w:rsidP="00202FCA">
            <w:pPr>
              <w:jc w:val="both"/>
              <w:rPr>
                <w:rFonts w:cs="Arial"/>
                <w:color w:val="000000" w:themeColor="text1"/>
                <w:szCs w:val="24"/>
              </w:rPr>
            </w:pPr>
            <w:r w:rsidRPr="003B73AB">
              <w:rPr>
                <w:rFonts w:cs="Arial"/>
                <w:color w:val="000000" w:themeColor="text1"/>
                <w:szCs w:val="24"/>
              </w:rPr>
              <w:t>August 2021</w:t>
            </w:r>
          </w:p>
        </w:tc>
        <w:tc>
          <w:tcPr>
            <w:tcW w:w="1307" w:type="dxa"/>
            <w:tcBorders>
              <w:top w:val="single" w:sz="4" w:space="0" w:color="auto"/>
              <w:left w:val="single" w:sz="4" w:space="0" w:color="auto"/>
              <w:bottom w:val="single" w:sz="4" w:space="0" w:color="auto"/>
              <w:right w:val="single" w:sz="4" w:space="0" w:color="auto"/>
            </w:tcBorders>
            <w:vAlign w:val="center"/>
          </w:tcPr>
          <w:p w:rsidR="00015CD4" w:rsidRPr="003B73AB" w:rsidRDefault="00015CD4" w:rsidP="00202FCA">
            <w:pPr>
              <w:jc w:val="both"/>
              <w:rPr>
                <w:rFonts w:cs="Arial"/>
                <w:color w:val="000000" w:themeColor="text1"/>
                <w:szCs w:val="24"/>
              </w:rPr>
            </w:pPr>
          </w:p>
        </w:tc>
      </w:tr>
      <w:tr w:rsidR="00CD5AC5" w:rsidRPr="003B73AB" w:rsidTr="003B73AB">
        <w:trPr>
          <w:trHeight w:val="1448"/>
        </w:trPr>
        <w:tc>
          <w:tcPr>
            <w:tcW w:w="1411" w:type="dxa"/>
            <w:tcBorders>
              <w:top w:val="single" w:sz="4" w:space="0" w:color="auto"/>
              <w:left w:val="single" w:sz="4" w:space="0" w:color="auto"/>
              <w:bottom w:val="single" w:sz="4" w:space="0" w:color="auto"/>
              <w:right w:val="single" w:sz="4" w:space="0" w:color="auto"/>
            </w:tcBorders>
            <w:vAlign w:val="center"/>
          </w:tcPr>
          <w:p w:rsidR="00CD5AC5" w:rsidRPr="003B73AB" w:rsidRDefault="006442F6" w:rsidP="00202FCA">
            <w:pPr>
              <w:ind w:right="26"/>
              <w:jc w:val="both"/>
              <w:rPr>
                <w:rFonts w:cs="Arial"/>
                <w:color w:val="000000" w:themeColor="text1"/>
                <w:szCs w:val="24"/>
              </w:rPr>
            </w:pPr>
            <w:proofErr w:type="spellStart"/>
            <w:r>
              <w:rPr>
                <w:rFonts w:cs="Arial"/>
                <w:color w:val="000000" w:themeColor="text1"/>
                <w:szCs w:val="24"/>
              </w:rPr>
              <w:t>AP19</w:t>
            </w:r>
            <w:proofErr w:type="spellEnd"/>
            <w:r w:rsidR="00CD5AC5" w:rsidRPr="003B73AB">
              <w:rPr>
                <w:rFonts w:cs="Arial"/>
                <w:color w:val="000000" w:themeColor="text1"/>
                <w:szCs w:val="24"/>
              </w:rPr>
              <w:t>/May</w:t>
            </w:r>
          </w:p>
        </w:tc>
        <w:tc>
          <w:tcPr>
            <w:tcW w:w="3714" w:type="dxa"/>
            <w:tcBorders>
              <w:top w:val="single" w:sz="4" w:space="0" w:color="auto"/>
              <w:left w:val="single" w:sz="4" w:space="0" w:color="auto"/>
              <w:bottom w:val="single" w:sz="4" w:space="0" w:color="auto"/>
              <w:right w:val="single" w:sz="4" w:space="0" w:color="auto"/>
            </w:tcBorders>
            <w:vAlign w:val="center"/>
          </w:tcPr>
          <w:p w:rsidR="00CD5AC5" w:rsidRPr="003B73AB" w:rsidRDefault="00CD5AC5" w:rsidP="00202FCA">
            <w:pPr>
              <w:jc w:val="both"/>
              <w:rPr>
                <w:rFonts w:cs="Arial"/>
                <w:i/>
                <w:color w:val="000000" w:themeColor="text1"/>
                <w:szCs w:val="24"/>
              </w:rPr>
            </w:pPr>
            <w:r w:rsidRPr="003B73AB">
              <w:rPr>
                <w:rFonts w:cs="Arial"/>
                <w:i/>
                <w:color w:val="000000" w:themeColor="text1"/>
                <w:szCs w:val="24"/>
              </w:rPr>
              <w:t>BF to produce a plan identifying which elements of the policy framework needs to be developed, how delivered and including timeframes, resources implications, stakeholder engagement and communications.</w:t>
            </w:r>
          </w:p>
          <w:p w:rsidR="00CD5AC5" w:rsidRPr="003B73AB" w:rsidRDefault="00CD5AC5" w:rsidP="00202FCA">
            <w:pPr>
              <w:jc w:val="both"/>
              <w:rPr>
                <w:rFonts w:cs="Arial"/>
                <w:i/>
                <w:iCs/>
                <w:color w:val="000000" w:themeColor="text1"/>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CD5AC5" w:rsidRPr="003B73AB" w:rsidRDefault="00CD5AC5" w:rsidP="00202FCA">
            <w:pPr>
              <w:jc w:val="both"/>
              <w:rPr>
                <w:rFonts w:cs="Arial"/>
                <w:color w:val="000000" w:themeColor="text1"/>
                <w:szCs w:val="24"/>
              </w:rPr>
            </w:pPr>
            <w:r w:rsidRPr="003B73AB">
              <w:rPr>
                <w:rFonts w:cs="Arial"/>
                <w:color w:val="000000" w:themeColor="text1"/>
                <w:szCs w:val="24"/>
              </w:rPr>
              <w:t>Bob Frost</w:t>
            </w:r>
          </w:p>
        </w:tc>
        <w:tc>
          <w:tcPr>
            <w:tcW w:w="1530" w:type="dxa"/>
            <w:tcBorders>
              <w:top w:val="single" w:sz="4" w:space="0" w:color="auto"/>
              <w:left w:val="single" w:sz="4" w:space="0" w:color="auto"/>
              <w:bottom w:val="single" w:sz="4" w:space="0" w:color="auto"/>
              <w:right w:val="single" w:sz="4" w:space="0" w:color="auto"/>
            </w:tcBorders>
            <w:vAlign w:val="center"/>
          </w:tcPr>
          <w:p w:rsidR="00CD5AC5" w:rsidRPr="003B73AB" w:rsidRDefault="00CD5AC5" w:rsidP="00202FCA">
            <w:pPr>
              <w:jc w:val="both"/>
              <w:rPr>
                <w:rFonts w:cs="Arial"/>
                <w:color w:val="000000" w:themeColor="text1"/>
                <w:szCs w:val="24"/>
              </w:rPr>
            </w:pPr>
          </w:p>
        </w:tc>
        <w:tc>
          <w:tcPr>
            <w:tcW w:w="1307" w:type="dxa"/>
            <w:tcBorders>
              <w:top w:val="single" w:sz="4" w:space="0" w:color="auto"/>
              <w:left w:val="single" w:sz="4" w:space="0" w:color="auto"/>
              <w:bottom w:val="single" w:sz="4" w:space="0" w:color="auto"/>
              <w:right w:val="single" w:sz="4" w:space="0" w:color="auto"/>
            </w:tcBorders>
            <w:vAlign w:val="center"/>
          </w:tcPr>
          <w:p w:rsidR="00CD5AC5" w:rsidRPr="003B73AB" w:rsidRDefault="00CD5AC5" w:rsidP="00202FCA">
            <w:pPr>
              <w:jc w:val="both"/>
              <w:rPr>
                <w:rFonts w:cs="Arial"/>
                <w:color w:val="000000" w:themeColor="text1"/>
                <w:szCs w:val="24"/>
              </w:rPr>
            </w:pPr>
          </w:p>
        </w:tc>
      </w:tr>
      <w:tr w:rsidR="00CD5AC5" w:rsidRPr="003B73AB" w:rsidTr="003B73AB">
        <w:trPr>
          <w:trHeight w:val="1448"/>
        </w:trPr>
        <w:tc>
          <w:tcPr>
            <w:tcW w:w="1411" w:type="dxa"/>
            <w:tcBorders>
              <w:top w:val="single" w:sz="4" w:space="0" w:color="auto"/>
              <w:left w:val="single" w:sz="4" w:space="0" w:color="auto"/>
              <w:bottom w:val="single" w:sz="4" w:space="0" w:color="auto"/>
              <w:right w:val="single" w:sz="4" w:space="0" w:color="auto"/>
            </w:tcBorders>
            <w:vAlign w:val="center"/>
          </w:tcPr>
          <w:p w:rsidR="00CD5AC5" w:rsidRPr="003B73AB" w:rsidRDefault="006442F6" w:rsidP="00202FCA">
            <w:pPr>
              <w:ind w:right="26"/>
              <w:jc w:val="both"/>
              <w:rPr>
                <w:rFonts w:cs="Arial"/>
                <w:color w:val="000000" w:themeColor="text1"/>
                <w:szCs w:val="24"/>
              </w:rPr>
            </w:pPr>
            <w:proofErr w:type="spellStart"/>
            <w:r>
              <w:rPr>
                <w:rFonts w:cs="Arial"/>
                <w:color w:val="000000" w:themeColor="text1"/>
                <w:szCs w:val="24"/>
              </w:rPr>
              <w:t>AP20</w:t>
            </w:r>
            <w:proofErr w:type="spellEnd"/>
            <w:r w:rsidR="00CD5AC5" w:rsidRPr="003B73AB">
              <w:rPr>
                <w:rFonts w:cs="Arial"/>
                <w:color w:val="000000" w:themeColor="text1"/>
                <w:szCs w:val="24"/>
              </w:rPr>
              <w:t>/May</w:t>
            </w:r>
          </w:p>
        </w:tc>
        <w:tc>
          <w:tcPr>
            <w:tcW w:w="3714" w:type="dxa"/>
            <w:tcBorders>
              <w:top w:val="single" w:sz="4" w:space="0" w:color="auto"/>
              <w:left w:val="single" w:sz="4" w:space="0" w:color="auto"/>
              <w:bottom w:val="single" w:sz="4" w:space="0" w:color="auto"/>
              <w:right w:val="single" w:sz="4" w:space="0" w:color="auto"/>
            </w:tcBorders>
            <w:vAlign w:val="center"/>
          </w:tcPr>
          <w:p w:rsidR="00CD5AC5" w:rsidRPr="003B73AB" w:rsidRDefault="00CD5AC5" w:rsidP="00202FCA">
            <w:pPr>
              <w:jc w:val="both"/>
              <w:rPr>
                <w:rFonts w:cs="Arial"/>
                <w:color w:val="000000" w:themeColor="text1"/>
                <w:szCs w:val="24"/>
              </w:rPr>
            </w:pPr>
            <w:r w:rsidRPr="003B73AB">
              <w:rPr>
                <w:rFonts w:cs="Arial"/>
                <w:i/>
                <w:iCs/>
                <w:color w:val="000000" w:themeColor="text1"/>
                <w:szCs w:val="24"/>
              </w:rPr>
              <w:t>BF would engage with policy leads to ask them to take forward any outstanding work on the four policy actions (legislation, subsidy controls, forestry labour and border controls) that still needed SF support.  </w:t>
            </w:r>
          </w:p>
          <w:p w:rsidR="00CD5AC5" w:rsidRPr="003B73AB" w:rsidRDefault="00CD5AC5" w:rsidP="00202FCA">
            <w:pPr>
              <w:jc w:val="both"/>
              <w:rPr>
                <w:rFonts w:cs="Arial"/>
                <w:i/>
                <w:color w:val="000000" w:themeColor="text1"/>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CD5AC5" w:rsidRPr="003B73AB" w:rsidRDefault="00CD5AC5" w:rsidP="00202FCA">
            <w:pPr>
              <w:jc w:val="both"/>
              <w:rPr>
                <w:rFonts w:cs="Arial"/>
                <w:color w:val="000000" w:themeColor="text1"/>
                <w:szCs w:val="24"/>
              </w:rPr>
            </w:pPr>
            <w:r w:rsidRPr="003B73AB">
              <w:rPr>
                <w:rFonts w:cs="Arial"/>
                <w:color w:val="000000" w:themeColor="text1"/>
                <w:szCs w:val="24"/>
              </w:rPr>
              <w:t>Bob Frost</w:t>
            </w:r>
          </w:p>
        </w:tc>
        <w:tc>
          <w:tcPr>
            <w:tcW w:w="1530" w:type="dxa"/>
            <w:tcBorders>
              <w:top w:val="single" w:sz="4" w:space="0" w:color="auto"/>
              <w:left w:val="single" w:sz="4" w:space="0" w:color="auto"/>
              <w:bottom w:val="single" w:sz="4" w:space="0" w:color="auto"/>
              <w:right w:val="single" w:sz="4" w:space="0" w:color="auto"/>
            </w:tcBorders>
            <w:vAlign w:val="center"/>
          </w:tcPr>
          <w:p w:rsidR="00CD5AC5" w:rsidRPr="003B73AB" w:rsidRDefault="00CD5AC5" w:rsidP="00202FCA">
            <w:pPr>
              <w:jc w:val="both"/>
              <w:rPr>
                <w:rFonts w:cs="Arial"/>
                <w:color w:val="000000" w:themeColor="text1"/>
                <w:szCs w:val="24"/>
              </w:rPr>
            </w:pPr>
          </w:p>
        </w:tc>
        <w:tc>
          <w:tcPr>
            <w:tcW w:w="1307" w:type="dxa"/>
            <w:tcBorders>
              <w:top w:val="single" w:sz="4" w:space="0" w:color="auto"/>
              <w:left w:val="single" w:sz="4" w:space="0" w:color="auto"/>
              <w:bottom w:val="single" w:sz="4" w:space="0" w:color="auto"/>
              <w:right w:val="single" w:sz="4" w:space="0" w:color="auto"/>
            </w:tcBorders>
            <w:vAlign w:val="center"/>
          </w:tcPr>
          <w:p w:rsidR="00CD5AC5" w:rsidRPr="003B73AB" w:rsidRDefault="00CD5AC5" w:rsidP="00202FCA">
            <w:pPr>
              <w:jc w:val="both"/>
              <w:rPr>
                <w:rFonts w:cs="Arial"/>
                <w:color w:val="000000" w:themeColor="text1"/>
                <w:szCs w:val="24"/>
              </w:rPr>
            </w:pPr>
          </w:p>
        </w:tc>
      </w:tr>
      <w:tr w:rsidR="00CD5AC5" w:rsidRPr="003B73AB" w:rsidTr="003B73AB">
        <w:trPr>
          <w:trHeight w:val="1448"/>
        </w:trPr>
        <w:tc>
          <w:tcPr>
            <w:tcW w:w="1411" w:type="dxa"/>
            <w:tcBorders>
              <w:top w:val="single" w:sz="4" w:space="0" w:color="auto"/>
              <w:left w:val="single" w:sz="4" w:space="0" w:color="auto"/>
              <w:bottom w:val="single" w:sz="4" w:space="0" w:color="auto"/>
              <w:right w:val="single" w:sz="4" w:space="0" w:color="auto"/>
            </w:tcBorders>
            <w:vAlign w:val="center"/>
          </w:tcPr>
          <w:p w:rsidR="00CD5AC5" w:rsidRPr="003B73AB" w:rsidRDefault="006442F6" w:rsidP="00202FCA">
            <w:pPr>
              <w:ind w:right="26"/>
              <w:jc w:val="both"/>
              <w:rPr>
                <w:rFonts w:cs="Arial"/>
                <w:color w:val="000000" w:themeColor="text1"/>
                <w:szCs w:val="24"/>
              </w:rPr>
            </w:pPr>
            <w:proofErr w:type="spellStart"/>
            <w:r>
              <w:rPr>
                <w:rFonts w:cs="Arial"/>
                <w:color w:val="000000" w:themeColor="text1"/>
                <w:szCs w:val="24"/>
              </w:rPr>
              <w:t>AP21</w:t>
            </w:r>
            <w:proofErr w:type="spellEnd"/>
            <w:r w:rsidR="00CD5AC5" w:rsidRPr="003B73AB">
              <w:rPr>
                <w:rFonts w:cs="Arial"/>
                <w:color w:val="000000" w:themeColor="text1"/>
                <w:szCs w:val="24"/>
              </w:rPr>
              <w:t>/May</w:t>
            </w:r>
          </w:p>
        </w:tc>
        <w:tc>
          <w:tcPr>
            <w:tcW w:w="3714" w:type="dxa"/>
            <w:tcBorders>
              <w:top w:val="single" w:sz="4" w:space="0" w:color="auto"/>
              <w:left w:val="single" w:sz="4" w:space="0" w:color="auto"/>
              <w:bottom w:val="single" w:sz="4" w:space="0" w:color="auto"/>
              <w:right w:val="single" w:sz="4" w:space="0" w:color="auto"/>
            </w:tcBorders>
            <w:vAlign w:val="center"/>
          </w:tcPr>
          <w:p w:rsidR="00CD5AC5" w:rsidRPr="003B73AB" w:rsidRDefault="00CD5AC5" w:rsidP="00202FCA">
            <w:pPr>
              <w:jc w:val="both"/>
              <w:rPr>
                <w:rFonts w:cs="Arial"/>
                <w:i/>
                <w:iCs/>
                <w:color w:val="000000" w:themeColor="text1"/>
                <w:szCs w:val="24"/>
              </w:rPr>
            </w:pPr>
            <w:r w:rsidRPr="003B73AB">
              <w:rPr>
                <w:rFonts w:cs="Arial"/>
                <w:i/>
                <w:iCs/>
                <w:color w:val="000000" w:themeColor="text1"/>
                <w:szCs w:val="24"/>
              </w:rPr>
              <w:t xml:space="preserve">BF to write to external delivery organisation leading on an action, to provide them with an update on progress and to engage them in discussion on progress, the status of their action and whether these actions remain a priority and will be delivered by March 2022. </w:t>
            </w:r>
          </w:p>
          <w:p w:rsidR="00CD5AC5" w:rsidRPr="003B73AB" w:rsidRDefault="00CD5AC5" w:rsidP="00202FCA">
            <w:pPr>
              <w:jc w:val="both"/>
              <w:rPr>
                <w:rFonts w:cs="Arial"/>
                <w:i/>
                <w:color w:val="000000" w:themeColor="text1"/>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CD5AC5" w:rsidRPr="003B73AB" w:rsidRDefault="00CD5AC5" w:rsidP="00202FCA">
            <w:pPr>
              <w:jc w:val="both"/>
              <w:rPr>
                <w:rFonts w:cs="Arial"/>
                <w:color w:val="000000" w:themeColor="text1"/>
                <w:szCs w:val="24"/>
              </w:rPr>
            </w:pPr>
            <w:r w:rsidRPr="003B73AB">
              <w:rPr>
                <w:rFonts w:cs="Arial"/>
                <w:color w:val="000000" w:themeColor="text1"/>
                <w:szCs w:val="24"/>
              </w:rPr>
              <w:t>Bob Frost</w:t>
            </w:r>
          </w:p>
        </w:tc>
        <w:tc>
          <w:tcPr>
            <w:tcW w:w="1530" w:type="dxa"/>
            <w:tcBorders>
              <w:top w:val="single" w:sz="4" w:space="0" w:color="auto"/>
              <w:left w:val="single" w:sz="4" w:space="0" w:color="auto"/>
              <w:bottom w:val="single" w:sz="4" w:space="0" w:color="auto"/>
              <w:right w:val="single" w:sz="4" w:space="0" w:color="auto"/>
            </w:tcBorders>
            <w:vAlign w:val="center"/>
          </w:tcPr>
          <w:p w:rsidR="00CD5AC5" w:rsidRPr="003B73AB" w:rsidRDefault="0042403F" w:rsidP="00202FCA">
            <w:pPr>
              <w:jc w:val="both"/>
              <w:rPr>
                <w:rFonts w:cs="Arial"/>
                <w:color w:val="000000" w:themeColor="text1"/>
                <w:szCs w:val="24"/>
              </w:rPr>
            </w:pPr>
            <w:r w:rsidRPr="003B73AB">
              <w:rPr>
                <w:rFonts w:cs="Arial"/>
                <w:color w:val="000000" w:themeColor="text1"/>
                <w:szCs w:val="24"/>
              </w:rPr>
              <w:t>Sept 2021</w:t>
            </w:r>
          </w:p>
        </w:tc>
        <w:tc>
          <w:tcPr>
            <w:tcW w:w="1307" w:type="dxa"/>
            <w:tcBorders>
              <w:top w:val="single" w:sz="4" w:space="0" w:color="auto"/>
              <w:left w:val="single" w:sz="4" w:space="0" w:color="auto"/>
              <w:bottom w:val="single" w:sz="4" w:space="0" w:color="auto"/>
              <w:right w:val="single" w:sz="4" w:space="0" w:color="auto"/>
            </w:tcBorders>
            <w:vAlign w:val="center"/>
          </w:tcPr>
          <w:p w:rsidR="00CD5AC5" w:rsidRPr="003B73AB" w:rsidRDefault="00CD5AC5" w:rsidP="00202FCA">
            <w:pPr>
              <w:jc w:val="both"/>
              <w:rPr>
                <w:rFonts w:cs="Arial"/>
                <w:color w:val="000000" w:themeColor="text1"/>
                <w:szCs w:val="24"/>
              </w:rPr>
            </w:pPr>
          </w:p>
        </w:tc>
      </w:tr>
    </w:tbl>
    <w:p w:rsidR="004B3120" w:rsidRPr="003B73AB" w:rsidRDefault="004B3120" w:rsidP="00202FCA">
      <w:pPr>
        <w:tabs>
          <w:tab w:val="left" w:pos="6300"/>
        </w:tabs>
        <w:jc w:val="both"/>
        <w:rPr>
          <w:rFonts w:cs="Arial"/>
          <w:color w:val="000000" w:themeColor="text1"/>
          <w:szCs w:val="24"/>
        </w:rPr>
      </w:pPr>
      <w:bookmarkStart w:id="0" w:name="_GoBack"/>
      <w:bookmarkEnd w:id="0"/>
    </w:p>
    <w:p w:rsidR="004B3120" w:rsidRPr="003B73AB" w:rsidRDefault="004B3120" w:rsidP="00202FCA">
      <w:pPr>
        <w:jc w:val="both"/>
        <w:rPr>
          <w:rFonts w:cs="Arial"/>
          <w:b/>
          <w:color w:val="000000" w:themeColor="text1"/>
          <w:szCs w:val="24"/>
        </w:rPr>
      </w:pPr>
      <w:r w:rsidRPr="003B73AB">
        <w:rPr>
          <w:rFonts w:cs="Arial"/>
          <w:b/>
          <w:color w:val="000000" w:themeColor="text1"/>
          <w:szCs w:val="24"/>
        </w:rPr>
        <w:lastRenderedPageBreak/>
        <w:t xml:space="preserve">1.  </w:t>
      </w:r>
      <w:r w:rsidR="00202FCA" w:rsidRPr="003B73AB">
        <w:rPr>
          <w:rFonts w:cs="Arial"/>
          <w:b/>
          <w:color w:val="000000" w:themeColor="text1"/>
          <w:szCs w:val="24"/>
        </w:rPr>
        <w:tab/>
      </w:r>
      <w:r w:rsidRPr="003B73AB">
        <w:rPr>
          <w:rFonts w:cs="Arial"/>
          <w:b/>
          <w:color w:val="000000" w:themeColor="text1"/>
          <w:szCs w:val="24"/>
        </w:rPr>
        <w:t xml:space="preserve">Minutes and actions of previous meeting </w:t>
      </w:r>
    </w:p>
    <w:p w:rsidR="00202FCA" w:rsidRPr="003B73AB" w:rsidRDefault="00202FCA" w:rsidP="00202FCA">
      <w:pPr>
        <w:jc w:val="both"/>
        <w:rPr>
          <w:rFonts w:cs="Arial"/>
          <w:color w:val="000000" w:themeColor="text1"/>
          <w:szCs w:val="24"/>
        </w:rPr>
      </w:pPr>
    </w:p>
    <w:p w:rsidR="0014544D" w:rsidRPr="003B73AB" w:rsidRDefault="004B3120" w:rsidP="00202FCA">
      <w:pPr>
        <w:jc w:val="both"/>
        <w:rPr>
          <w:rFonts w:cs="Arial"/>
          <w:color w:val="000000" w:themeColor="text1"/>
          <w:szCs w:val="24"/>
        </w:rPr>
      </w:pPr>
      <w:r w:rsidRPr="003B73AB">
        <w:rPr>
          <w:rFonts w:cs="Arial"/>
          <w:color w:val="000000" w:themeColor="text1"/>
          <w:szCs w:val="24"/>
        </w:rPr>
        <w:t xml:space="preserve">DS welcomed everyone to the meeting.  </w:t>
      </w:r>
      <w:r w:rsidR="0014544D" w:rsidRPr="003B73AB">
        <w:rPr>
          <w:rFonts w:cs="Arial"/>
          <w:color w:val="000000" w:themeColor="text1"/>
          <w:szCs w:val="24"/>
        </w:rPr>
        <w:t xml:space="preserve">Due to an Admin error the minutes presented for approval were incorrect and will be circulated by correspondence. Record of approval will be included in minutes of the next meeting. In view of this DS said the meeting will proceed directly to the Standing Items. </w:t>
      </w:r>
    </w:p>
    <w:p w:rsidR="0014544D" w:rsidRPr="003B73AB" w:rsidRDefault="0014544D" w:rsidP="00202FCA">
      <w:pPr>
        <w:jc w:val="both"/>
        <w:rPr>
          <w:rFonts w:cs="Arial"/>
          <w:color w:val="000000" w:themeColor="text1"/>
          <w:szCs w:val="24"/>
        </w:rPr>
      </w:pPr>
    </w:p>
    <w:p w:rsidR="004B3120" w:rsidRPr="003B73AB" w:rsidRDefault="0014544D" w:rsidP="00202FCA">
      <w:pPr>
        <w:jc w:val="both"/>
        <w:rPr>
          <w:rFonts w:cs="Arial"/>
          <w:color w:val="000000" w:themeColor="text1"/>
          <w:szCs w:val="24"/>
        </w:rPr>
      </w:pPr>
      <w:r w:rsidRPr="003B73AB">
        <w:rPr>
          <w:rFonts w:cs="Arial"/>
          <w:color w:val="000000" w:themeColor="text1"/>
          <w:szCs w:val="24"/>
        </w:rPr>
        <w:t xml:space="preserve">Before this, AH quickly updated the meeting on the People and Communities Team and said Bob Frost would now be leading the team and details would be included in the next Staff Briefing. </w:t>
      </w:r>
    </w:p>
    <w:p w:rsidR="0014544D" w:rsidRPr="003B73AB" w:rsidRDefault="0014544D" w:rsidP="00202FCA">
      <w:pPr>
        <w:jc w:val="both"/>
        <w:rPr>
          <w:rFonts w:cs="Arial"/>
          <w:color w:val="000000" w:themeColor="text1"/>
          <w:szCs w:val="24"/>
        </w:rPr>
      </w:pPr>
    </w:p>
    <w:p w:rsidR="00AB0671" w:rsidRPr="003B73AB" w:rsidRDefault="004B3120" w:rsidP="00202FCA">
      <w:pPr>
        <w:jc w:val="both"/>
        <w:rPr>
          <w:rFonts w:cs="Arial"/>
          <w:b/>
          <w:color w:val="000000" w:themeColor="text1"/>
          <w:szCs w:val="24"/>
        </w:rPr>
      </w:pPr>
      <w:r w:rsidRPr="003B73AB">
        <w:rPr>
          <w:rFonts w:cs="Arial"/>
          <w:b/>
          <w:color w:val="000000" w:themeColor="text1"/>
          <w:szCs w:val="24"/>
        </w:rPr>
        <w:t xml:space="preserve">2.  </w:t>
      </w:r>
      <w:r w:rsidR="00202FCA" w:rsidRPr="003B73AB">
        <w:rPr>
          <w:rFonts w:cs="Arial"/>
          <w:b/>
          <w:color w:val="000000" w:themeColor="text1"/>
          <w:szCs w:val="24"/>
        </w:rPr>
        <w:tab/>
      </w:r>
      <w:r w:rsidRPr="003B73AB">
        <w:rPr>
          <w:rFonts w:cs="Arial"/>
          <w:b/>
          <w:color w:val="000000" w:themeColor="text1"/>
          <w:szCs w:val="24"/>
        </w:rPr>
        <w:t>Standing Item – Equality, Diversity and Inclusion</w:t>
      </w:r>
    </w:p>
    <w:p w:rsidR="0014544D" w:rsidRPr="003B73AB" w:rsidRDefault="0014544D" w:rsidP="00202FCA">
      <w:pPr>
        <w:jc w:val="both"/>
        <w:rPr>
          <w:rFonts w:cs="Arial"/>
          <w:color w:val="000000" w:themeColor="text1"/>
          <w:szCs w:val="24"/>
        </w:rPr>
      </w:pPr>
    </w:p>
    <w:p w:rsidR="00015CD4" w:rsidRPr="003B73AB" w:rsidRDefault="00015CD4" w:rsidP="00202FCA">
      <w:pPr>
        <w:jc w:val="both"/>
        <w:rPr>
          <w:rFonts w:cs="Arial"/>
          <w:color w:val="000000" w:themeColor="text1"/>
          <w:szCs w:val="24"/>
        </w:rPr>
      </w:pPr>
      <w:r w:rsidRPr="003B73AB">
        <w:rPr>
          <w:rFonts w:cs="Arial"/>
          <w:b/>
          <w:bCs/>
          <w:color w:val="000000" w:themeColor="text1"/>
          <w:szCs w:val="24"/>
        </w:rPr>
        <w:t xml:space="preserve">EDI Action Plan Review and Equalities and Diversity Mainstreaming Reports: </w:t>
      </w:r>
      <w:r w:rsidRPr="003B73AB">
        <w:rPr>
          <w:rFonts w:cs="Arial"/>
          <w:color w:val="000000" w:themeColor="text1"/>
          <w:szCs w:val="24"/>
        </w:rPr>
        <w:t>  </w:t>
      </w:r>
    </w:p>
    <w:p w:rsidR="00015CD4" w:rsidRPr="003B73AB" w:rsidRDefault="00015CD4" w:rsidP="00202FCA">
      <w:pPr>
        <w:jc w:val="both"/>
        <w:rPr>
          <w:rFonts w:cs="Arial"/>
          <w:color w:val="000000" w:themeColor="text1"/>
          <w:szCs w:val="24"/>
        </w:rPr>
      </w:pPr>
    </w:p>
    <w:p w:rsidR="00015CD4" w:rsidRPr="003B73AB" w:rsidRDefault="00015CD4" w:rsidP="00202FCA">
      <w:pPr>
        <w:pStyle w:val="ListParagraph"/>
        <w:numPr>
          <w:ilvl w:val="0"/>
          <w:numId w:val="31"/>
        </w:numPr>
        <w:ind w:left="1080"/>
        <w:jc w:val="both"/>
        <w:rPr>
          <w:rFonts w:cs="Arial"/>
          <w:color w:val="000000" w:themeColor="text1"/>
          <w:szCs w:val="24"/>
        </w:rPr>
      </w:pPr>
      <w:r w:rsidRPr="003B73AB">
        <w:rPr>
          <w:rFonts w:cs="Arial"/>
          <w:color w:val="000000" w:themeColor="text1"/>
          <w:szCs w:val="24"/>
        </w:rPr>
        <w:t xml:space="preserve">RF said that they had not had any feedback on the Mainstreaming Report from the Equality and Human Rights Commission. Her understanding was the Commission were prioritising their efforts in encouraging other organisations to submit their reports before providing feedback to others. </w:t>
      </w:r>
    </w:p>
    <w:p w:rsidR="00015CD4" w:rsidRPr="003B73AB" w:rsidRDefault="00015CD4" w:rsidP="00202FCA">
      <w:pPr>
        <w:ind w:left="360"/>
        <w:jc w:val="both"/>
        <w:rPr>
          <w:rFonts w:cs="Arial"/>
          <w:color w:val="000000" w:themeColor="text1"/>
          <w:szCs w:val="24"/>
        </w:rPr>
      </w:pPr>
    </w:p>
    <w:p w:rsidR="00015CD4" w:rsidRPr="003B73AB" w:rsidRDefault="00015CD4" w:rsidP="00202FCA">
      <w:pPr>
        <w:pStyle w:val="ListParagraph"/>
        <w:numPr>
          <w:ilvl w:val="0"/>
          <w:numId w:val="31"/>
        </w:numPr>
        <w:ind w:left="1080"/>
        <w:jc w:val="both"/>
        <w:rPr>
          <w:rFonts w:cs="Arial"/>
          <w:color w:val="000000" w:themeColor="text1"/>
          <w:szCs w:val="24"/>
        </w:rPr>
      </w:pPr>
      <w:r w:rsidRPr="003B73AB">
        <w:rPr>
          <w:rFonts w:cs="Arial"/>
          <w:color w:val="000000" w:themeColor="text1"/>
          <w:szCs w:val="24"/>
        </w:rPr>
        <w:t xml:space="preserve">DS and SET members wanted to record their appreciation to Amy Noble and David Gardner for their efforts in getting Scottish Forestry’s reports to the Commission on time. </w:t>
      </w:r>
    </w:p>
    <w:p w:rsidR="00015CD4" w:rsidRPr="003B73AB" w:rsidRDefault="00015CD4" w:rsidP="00202FCA">
      <w:pPr>
        <w:ind w:left="360"/>
        <w:jc w:val="both"/>
        <w:rPr>
          <w:rFonts w:cs="Arial"/>
          <w:color w:val="000000" w:themeColor="text1"/>
          <w:szCs w:val="24"/>
        </w:rPr>
      </w:pPr>
    </w:p>
    <w:p w:rsidR="00015CD4" w:rsidRPr="003B73AB" w:rsidRDefault="00015CD4" w:rsidP="00202FCA">
      <w:pPr>
        <w:pStyle w:val="ListParagraph"/>
        <w:numPr>
          <w:ilvl w:val="0"/>
          <w:numId w:val="31"/>
        </w:numPr>
        <w:ind w:left="1080"/>
        <w:jc w:val="both"/>
        <w:rPr>
          <w:rFonts w:cs="Arial"/>
          <w:color w:val="000000" w:themeColor="text1"/>
          <w:szCs w:val="24"/>
        </w:rPr>
      </w:pPr>
      <w:r w:rsidRPr="003B73AB">
        <w:rPr>
          <w:rFonts w:cs="Arial"/>
          <w:color w:val="000000" w:themeColor="text1"/>
          <w:szCs w:val="24"/>
        </w:rPr>
        <w:t>DS said that equality in the workforce is still an issue for Scottish Forestry. Although there are positives, much more needs to be done. In the top quartile, the ratio is 75/25 male to female. Although recruitment is helping balance up the gender gap in the lower grades, the more senior positions need attention.</w:t>
      </w:r>
    </w:p>
    <w:p w:rsidR="00015CD4" w:rsidRPr="003B73AB" w:rsidRDefault="00015CD4" w:rsidP="00202FCA">
      <w:pPr>
        <w:ind w:left="360"/>
        <w:jc w:val="both"/>
        <w:rPr>
          <w:rFonts w:cs="Arial"/>
          <w:color w:val="000000" w:themeColor="text1"/>
          <w:szCs w:val="24"/>
        </w:rPr>
      </w:pPr>
    </w:p>
    <w:p w:rsidR="00015CD4" w:rsidRPr="003B73AB" w:rsidRDefault="00015CD4" w:rsidP="00202FCA">
      <w:pPr>
        <w:pStyle w:val="ListParagraph"/>
        <w:numPr>
          <w:ilvl w:val="0"/>
          <w:numId w:val="31"/>
        </w:numPr>
        <w:ind w:left="1080"/>
        <w:jc w:val="both"/>
        <w:rPr>
          <w:rFonts w:cs="Arial"/>
          <w:color w:val="000000" w:themeColor="text1"/>
          <w:szCs w:val="24"/>
        </w:rPr>
      </w:pPr>
      <w:r w:rsidRPr="003B73AB">
        <w:rPr>
          <w:rFonts w:cs="Arial"/>
          <w:color w:val="000000" w:themeColor="text1"/>
          <w:szCs w:val="24"/>
        </w:rPr>
        <w:t xml:space="preserve">RF agreed and said that the organisation is on a journey but one in which we have met our public sector statutory duties comfortably. She added that it was important to embed the Mainstreaming report with Conservators to ensure we change the profile of our staff within the various cost centres. </w:t>
      </w:r>
    </w:p>
    <w:p w:rsidR="00015CD4" w:rsidRPr="003B73AB" w:rsidRDefault="00015CD4" w:rsidP="00202FCA">
      <w:pPr>
        <w:jc w:val="both"/>
        <w:rPr>
          <w:rFonts w:cs="Arial"/>
          <w:color w:val="000000" w:themeColor="text1"/>
          <w:szCs w:val="24"/>
        </w:rPr>
      </w:pPr>
    </w:p>
    <w:p w:rsidR="00015CD4" w:rsidRPr="003B73AB" w:rsidRDefault="00015CD4" w:rsidP="00202FCA">
      <w:pPr>
        <w:jc w:val="both"/>
        <w:rPr>
          <w:rFonts w:cs="Arial"/>
          <w:i/>
          <w:iCs/>
          <w:color w:val="000000" w:themeColor="text1"/>
          <w:szCs w:val="24"/>
        </w:rPr>
      </w:pPr>
      <w:r w:rsidRPr="003B73AB">
        <w:rPr>
          <w:rFonts w:cs="Arial"/>
          <w:i/>
          <w:iCs/>
          <w:color w:val="000000" w:themeColor="text1"/>
          <w:szCs w:val="24"/>
        </w:rPr>
        <w:t>MD and DS to update the EDI Action Plan on the basis of the Mainstreaming Report with an emphasis on taking forward actions.</w:t>
      </w:r>
    </w:p>
    <w:p w:rsidR="00202FCA" w:rsidRPr="003B73AB" w:rsidRDefault="00202FCA" w:rsidP="00202FCA">
      <w:pPr>
        <w:jc w:val="both"/>
        <w:rPr>
          <w:rFonts w:cs="Arial"/>
          <w:color w:val="000000" w:themeColor="text1"/>
          <w:szCs w:val="24"/>
        </w:rPr>
      </w:pPr>
    </w:p>
    <w:p w:rsidR="007343A4" w:rsidRPr="003B73AB" w:rsidRDefault="007343A4" w:rsidP="00202FCA">
      <w:pPr>
        <w:ind w:left="39"/>
        <w:jc w:val="both"/>
        <w:rPr>
          <w:rFonts w:cs="Arial"/>
          <w:b/>
          <w:color w:val="000000" w:themeColor="text1"/>
          <w:szCs w:val="24"/>
        </w:rPr>
      </w:pPr>
      <w:r w:rsidRPr="003B73AB">
        <w:rPr>
          <w:rFonts w:cs="Arial"/>
          <w:b/>
          <w:color w:val="000000" w:themeColor="text1"/>
          <w:szCs w:val="24"/>
        </w:rPr>
        <w:t xml:space="preserve">3.  </w:t>
      </w:r>
      <w:r w:rsidR="00202FCA" w:rsidRPr="003B73AB">
        <w:rPr>
          <w:rFonts w:cs="Arial"/>
          <w:b/>
          <w:color w:val="000000" w:themeColor="text1"/>
          <w:szCs w:val="24"/>
        </w:rPr>
        <w:tab/>
      </w:r>
      <w:r w:rsidRPr="003B73AB">
        <w:rPr>
          <w:rFonts w:cs="Arial"/>
          <w:b/>
          <w:color w:val="000000" w:themeColor="text1"/>
          <w:szCs w:val="24"/>
        </w:rPr>
        <w:t xml:space="preserve">Standing Item – Budget and Staffing Information </w:t>
      </w:r>
    </w:p>
    <w:p w:rsidR="008106D0" w:rsidRPr="003B73AB" w:rsidRDefault="008106D0" w:rsidP="00202FCA">
      <w:pPr>
        <w:ind w:left="39"/>
        <w:jc w:val="both"/>
        <w:rPr>
          <w:rFonts w:cs="Arial"/>
          <w:b/>
          <w:color w:val="000000" w:themeColor="text1"/>
          <w:szCs w:val="24"/>
        </w:rPr>
      </w:pPr>
    </w:p>
    <w:p w:rsidR="006C0E1F" w:rsidRPr="003B73AB" w:rsidRDefault="006C0E1F" w:rsidP="00202FCA">
      <w:pPr>
        <w:jc w:val="both"/>
        <w:rPr>
          <w:rFonts w:cs="Arial"/>
          <w:color w:val="000000" w:themeColor="text1"/>
          <w:szCs w:val="24"/>
        </w:rPr>
      </w:pPr>
      <w:proofErr w:type="spellStart"/>
      <w:r w:rsidRPr="003B73AB">
        <w:rPr>
          <w:rFonts w:cs="Arial"/>
          <w:color w:val="000000" w:themeColor="text1"/>
          <w:szCs w:val="24"/>
        </w:rPr>
        <w:t>RMacH</w:t>
      </w:r>
      <w:proofErr w:type="spellEnd"/>
      <w:r w:rsidRPr="003B73AB">
        <w:rPr>
          <w:rFonts w:cs="Arial"/>
          <w:color w:val="000000" w:themeColor="text1"/>
          <w:szCs w:val="24"/>
        </w:rPr>
        <w:t xml:space="preserve"> provided a verbal update on the budget in relation to paper </w:t>
      </w:r>
      <w:proofErr w:type="spellStart"/>
      <w:r w:rsidRPr="003B73AB">
        <w:rPr>
          <w:rFonts w:cs="Arial"/>
          <w:color w:val="000000" w:themeColor="text1"/>
          <w:szCs w:val="24"/>
        </w:rPr>
        <w:t>SF20</w:t>
      </w:r>
      <w:proofErr w:type="spellEnd"/>
      <w:r w:rsidRPr="003B73AB">
        <w:rPr>
          <w:rFonts w:cs="Arial"/>
          <w:color w:val="000000" w:themeColor="text1"/>
          <w:szCs w:val="24"/>
        </w:rPr>
        <w:t>-21.</w:t>
      </w:r>
    </w:p>
    <w:p w:rsidR="006C0E1F" w:rsidRPr="003B73AB" w:rsidRDefault="006C0E1F" w:rsidP="00202FCA">
      <w:pPr>
        <w:jc w:val="both"/>
        <w:rPr>
          <w:rFonts w:cs="Arial"/>
          <w:color w:val="000000" w:themeColor="text1"/>
          <w:szCs w:val="24"/>
        </w:rPr>
      </w:pPr>
    </w:p>
    <w:p w:rsidR="006C0E1F" w:rsidRPr="003B73AB" w:rsidRDefault="006C0E1F" w:rsidP="00202FCA">
      <w:pPr>
        <w:pStyle w:val="ListParagraph"/>
        <w:numPr>
          <w:ilvl w:val="0"/>
          <w:numId w:val="26"/>
        </w:numPr>
        <w:ind w:left="1080"/>
        <w:jc w:val="both"/>
        <w:rPr>
          <w:rFonts w:cs="Arial"/>
          <w:color w:val="000000" w:themeColor="text1"/>
          <w:szCs w:val="24"/>
        </w:rPr>
      </w:pPr>
      <w:r w:rsidRPr="003B73AB">
        <w:rPr>
          <w:rFonts w:cs="Arial"/>
          <w:color w:val="000000" w:themeColor="text1"/>
          <w:szCs w:val="24"/>
        </w:rPr>
        <w:t>Final expenditure of £</w:t>
      </w:r>
      <w:proofErr w:type="spellStart"/>
      <w:r w:rsidRPr="003B73AB">
        <w:rPr>
          <w:rFonts w:cs="Arial"/>
          <w:color w:val="000000" w:themeColor="text1"/>
          <w:szCs w:val="24"/>
        </w:rPr>
        <w:t>43.823M</w:t>
      </w:r>
      <w:proofErr w:type="spellEnd"/>
      <w:r w:rsidRPr="003B73AB">
        <w:rPr>
          <w:rFonts w:cs="Arial"/>
          <w:color w:val="000000" w:themeColor="text1"/>
          <w:szCs w:val="24"/>
        </w:rPr>
        <w:t xml:space="preserve"> which is £</w:t>
      </w:r>
      <w:proofErr w:type="spellStart"/>
      <w:r w:rsidRPr="003B73AB">
        <w:rPr>
          <w:rFonts w:cs="Arial"/>
          <w:color w:val="000000" w:themeColor="text1"/>
          <w:szCs w:val="24"/>
        </w:rPr>
        <w:t>12.6M</w:t>
      </w:r>
      <w:proofErr w:type="spellEnd"/>
      <w:r w:rsidRPr="003B73AB">
        <w:rPr>
          <w:rFonts w:cs="Arial"/>
          <w:color w:val="000000" w:themeColor="text1"/>
          <w:szCs w:val="24"/>
        </w:rPr>
        <w:t xml:space="preserve"> below SG funding of £</w:t>
      </w:r>
      <w:proofErr w:type="spellStart"/>
      <w:r w:rsidRPr="003B73AB">
        <w:rPr>
          <w:rFonts w:cs="Arial"/>
          <w:color w:val="000000" w:themeColor="text1"/>
          <w:szCs w:val="24"/>
        </w:rPr>
        <w:t>56.42M</w:t>
      </w:r>
      <w:proofErr w:type="spellEnd"/>
      <w:r w:rsidRPr="003B73AB">
        <w:rPr>
          <w:rFonts w:cs="Arial"/>
          <w:color w:val="000000" w:themeColor="text1"/>
          <w:szCs w:val="24"/>
        </w:rPr>
        <w:t>.</w:t>
      </w:r>
    </w:p>
    <w:p w:rsidR="006C0E1F" w:rsidRPr="003B73AB" w:rsidRDefault="006C0E1F" w:rsidP="00202FCA">
      <w:pPr>
        <w:pStyle w:val="ListParagraph"/>
        <w:numPr>
          <w:ilvl w:val="0"/>
          <w:numId w:val="27"/>
        </w:numPr>
        <w:ind w:left="1080"/>
        <w:jc w:val="both"/>
        <w:rPr>
          <w:rFonts w:cs="Arial"/>
          <w:color w:val="000000" w:themeColor="text1"/>
          <w:szCs w:val="24"/>
        </w:rPr>
      </w:pPr>
      <w:r w:rsidRPr="003B73AB">
        <w:rPr>
          <w:rFonts w:cs="Arial"/>
          <w:color w:val="000000" w:themeColor="text1"/>
          <w:szCs w:val="24"/>
        </w:rPr>
        <w:t>Grants budget – £11.4 underspend.  </w:t>
      </w:r>
    </w:p>
    <w:p w:rsidR="006C0E1F" w:rsidRPr="003B73AB" w:rsidRDefault="006C0E1F" w:rsidP="00202FCA">
      <w:pPr>
        <w:pStyle w:val="ListParagraph"/>
        <w:numPr>
          <w:ilvl w:val="0"/>
          <w:numId w:val="27"/>
        </w:numPr>
        <w:ind w:left="1080"/>
        <w:jc w:val="both"/>
        <w:rPr>
          <w:rFonts w:cs="Arial"/>
          <w:color w:val="000000" w:themeColor="text1"/>
          <w:szCs w:val="24"/>
        </w:rPr>
      </w:pPr>
      <w:r w:rsidRPr="003B73AB">
        <w:rPr>
          <w:rFonts w:cs="Arial"/>
          <w:color w:val="000000" w:themeColor="text1"/>
          <w:szCs w:val="24"/>
        </w:rPr>
        <w:t>Non-grants budget is £</w:t>
      </w:r>
      <w:proofErr w:type="spellStart"/>
      <w:r w:rsidRPr="003B73AB">
        <w:rPr>
          <w:rFonts w:cs="Arial"/>
          <w:color w:val="000000" w:themeColor="text1"/>
          <w:szCs w:val="24"/>
        </w:rPr>
        <w:t>1.2M</w:t>
      </w:r>
      <w:proofErr w:type="spellEnd"/>
      <w:r w:rsidRPr="003B73AB">
        <w:rPr>
          <w:rFonts w:cs="Arial"/>
          <w:color w:val="000000" w:themeColor="text1"/>
          <w:szCs w:val="24"/>
        </w:rPr>
        <w:t xml:space="preserve"> underspent.</w:t>
      </w:r>
    </w:p>
    <w:p w:rsidR="006C0E1F" w:rsidRPr="003B73AB" w:rsidRDefault="006C0E1F" w:rsidP="00202FCA">
      <w:pPr>
        <w:jc w:val="both"/>
        <w:rPr>
          <w:rFonts w:cs="Arial"/>
          <w:color w:val="000000" w:themeColor="text1"/>
          <w:szCs w:val="24"/>
        </w:rPr>
      </w:pPr>
    </w:p>
    <w:p w:rsidR="006C0E1F" w:rsidRPr="003B73AB" w:rsidRDefault="006C0E1F" w:rsidP="00202FCA">
      <w:pPr>
        <w:jc w:val="both"/>
        <w:rPr>
          <w:rFonts w:cs="Arial"/>
          <w:color w:val="000000" w:themeColor="text1"/>
          <w:szCs w:val="24"/>
        </w:rPr>
      </w:pPr>
      <w:proofErr w:type="spellStart"/>
      <w:r w:rsidRPr="003B73AB">
        <w:rPr>
          <w:rFonts w:cs="Arial"/>
          <w:color w:val="000000" w:themeColor="text1"/>
          <w:szCs w:val="24"/>
        </w:rPr>
        <w:t>RMacH</w:t>
      </w:r>
      <w:proofErr w:type="spellEnd"/>
      <w:r w:rsidRPr="003B73AB">
        <w:rPr>
          <w:rFonts w:cs="Arial"/>
          <w:color w:val="000000" w:themeColor="text1"/>
          <w:szCs w:val="24"/>
        </w:rPr>
        <w:t xml:space="preserve"> explained that the grants budget has been underspent due to poor weather, the impact of </w:t>
      </w:r>
      <w:proofErr w:type="spellStart"/>
      <w:r w:rsidRPr="003B73AB">
        <w:rPr>
          <w:rFonts w:cs="Arial"/>
          <w:color w:val="000000" w:themeColor="text1"/>
          <w:szCs w:val="24"/>
        </w:rPr>
        <w:t>COVID</w:t>
      </w:r>
      <w:proofErr w:type="spellEnd"/>
      <w:r w:rsidRPr="003B73AB">
        <w:rPr>
          <w:rFonts w:cs="Arial"/>
          <w:color w:val="000000" w:themeColor="text1"/>
          <w:szCs w:val="24"/>
        </w:rPr>
        <w:t xml:space="preserve"> stopping planting taking place and the accounting treatment of prior years’ claims. He added that SG Finance and Audit Scotland have both been </w:t>
      </w:r>
      <w:r w:rsidRPr="003B73AB">
        <w:rPr>
          <w:rFonts w:cs="Arial"/>
          <w:color w:val="000000" w:themeColor="text1"/>
          <w:szCs w:val="24"/>
        </w:rPr>
        <w:lastRenderedPageBreak/>
        <w:t xml:space="preserve">informed of the underspends. SG Finance will not be making any adjustments and will absorb it and the EU element of the funding carried over to 2022/23. </w:t>
      </w:r>
    </w:p>
    <w:p w:rsidR="006C0E1F" w:rsidRPr="003B73AB" w:rsidRDefault="006C0E1F" w:rsidP="00202FCA">
      <w:pPr>
        <w:jc w:val="both"/>
        <w:rPr>
          <w:rFonts w:cs="Arial"/>
          <w:color w:val="000000" w:themeColor="text1"/>
          <w:szCs w:val="24"/>
        </w:rPr>
      </w:pPr>
    </w:p>
    <w:p w:rsidR="006C0E1F" w:rsidRPr="003B73AB" w:rsidRDefault="006C0E1F" w:rsidP="00202FCA">
      <w:pPr>
        <w:jc w:val="both"/>
        <w:rPr>
          <w:rFonts w:cs="Arial"/>
          <w:color w:val="000000" w:themeColor="text1"/>
          <w:szCs w:val="24"/>
        </w:rPr>
      </w:pPr>
      <w:proofErr w:type="spellStart"/>
      <w:r w:rsidRPr="003B73AB">
        <w:rPr>
          <w:rFonts w:cs="Arial"/>
          <w:color w:val="000000" w:themeColor="text1"/>
          <w:szCs w:val="24"/>
        </w:rPr>
        <w:t>RMacH</w:t>
      </w:r>
      <w:proofErr w:type="spellEnd"/>
      <w:r w:rsidRPr="003B73AB">
        <w:rPr>
          <w:rFonts w:cs="Arial"/>
          <w:color w:val="000000" w:themeColor="text1"/>
          <w:szCs w:val="24"/>
        </w:rPr>
        <w:t xml:space="preserve"> felt that we could review our budgeting and reporting mechanisms in relation to grants. DS and JD agreed that a review would be timely and leave Scottish Forestry in a better position for our spend to reflect better what is actually happening. </w:t>
      </w:r>
    </w:p>
    <w:p w:rsidR="006C0E1F" w:rsidRPr="003B73AB" w:rsidRDefault="006C0E1F" w:rsidP="00202FCA">
      <w:pPr>
        <w:jc w:val="both"/>
        <w:rPr>
          <w:rFonts w:cs="Arial"/>
          <w:color w:val="000000" w:themeColor="text1"/>
          <w:szCs w:val="24"/>
        </w:rPr>
      </w:pPr>
    </w:p>
    <w:p w:rsidR="006C0E1F" w:rsidRPr="003B73AB" w:rsidRDefault="006C0E1F" w:rsidP="00202FCA">
      <w:pPr>
        <w:jc w:val="both"/>
        <w:rPr>
          <w:rFonts w:cs="Arial"/>
          <w:i/>
          <w:iCs/>
          <w:color w:val="000000" w:themeColor="text1"/>
          <w:szCs w:val="24"/>
        </w:rPr>
      </w:pPr>
      <w:proofErr w:type="spellStart"/>
      <w:r w:rsidRPr="003B73AB">
        <w:rPr>
          <w:rFonts w:cs="Arial"/>
          <w:i/>
          <w:iCs/>
          <w:color w:val="000000" w:themeColor="text1"/>
          <w:szCs w:val="24"/>
        </w:rPr>
        <w:t>RMacH</w:t>
      </w:r>
      <w:proofErr w:type="spellEnd"/>
      <w:r w:rsidRPr="003B73AB">
        <w:rPr>
          <w:rFonts w:cs="Arial"/>
          <w:i/>
          <w:iCs/>
          <w:color w:val="000000" w:themeColor="text1"/>
          <w:szCs w:val="24"/>
        </w:rPr>
        <w:t xml:space="preserve">/Doug Howieson and Conservators to review budgetary mechanisms and reporting.   </w:t>
      </w:r>
    </w:p>
    <w:p w:rsidR="007343A4" w:rsidRPr="003B73AB" w:rsidRDefault="007343A4" w:rsidP="00202FCA">
      <w:pPr>
        <w:jc w:val="both"/>
        <w:rPr>
          <w:rFonts w:cs="Arial"/>
          <w:color w:val="000000" w:themeColor="text1"/>
          <w:szCs w:val="24"/>
        </w:rPr>
      </w:pPr>
    </w:p>
    <w:p w:rsidR="005A2053" w:rsidRPr="003B73AB" w:rsidRDefault="007343A4" w:rsidP="00202FCA">
      <w:pPr>
        <w:jc w:val="both"/>
        <w:rPr>
          <w:rFonts w:cs="Arial"/>
          <w:b/>
          <w:color w:val="000000" w:themeColor="text1"/>
          <w:szCs w:val="24"/>
        </w:rPr>
      </w:pPr>
      <w:r w:rsidRPr="003B73AB">
        <w:rPr>
          <w:rFonts w:cs="Arial"/>
          <w:b/>
          <w:color w:val="000000" w:themeColor="text1"/>
          <w:szCs w:val="24"/>
        </w:rPr>
        <w:t xml:space="preserve">4.  </w:t>
      </w:r>
      <w:r w:rsidR="00202FCA" w:rsidRPr="003B73AB">
        <w:rPr>
          <w:rFonts w:cs="Arial"/>
          <w:b/>
          <w:color w:val="000000" w:themeColor="text1"/>
          <w:szCs w:val="24"/>
        </w:rPr>
        <w:tab/>
      </w:r>
      <w:r w:rsidR="005C38B5" w:rsidRPr="003B73AB">
        <w:rPr>
          <w:rFonts w:cs="Arial"/>
          <w:b/>
          <w:color w:val="000000" w:themeColor="text1"/>
          <w:szCs w:val="24"/>
        </w:rPr>
        <w:t>Improving Performance</w:t>
      </w:r>
    </w:p>
    <w:p w:rsidR="005C38B5" w:rsidRPr="003B73AB" w:rsidRDefault="005C38B5" w:rsidP="00202FCA">
      <w:pPr>
        <w:jc w:val="both"/>
        <w:rPr>
          <w:rFonts w:cs="Arial"/>
          <w:b/>
          <w:color w:val="000000" w:themeColor="text1"/>
          <w:szCs w:val="24"/>
        </w:rPr>
      </w:pPr>
    </w:p>
    <w:p w:rsidR="00C37B80" w:rsidRPr="003B73AB" w:rsidRDefault="00C37B80" w:rsidP="00202FCA">
      <w:pPr>
        <w:jc w:val="both"/>
        <w:rPr>
          <w:rFonts w:cs="Arial"/>
          <w:color w:val="000000" w:themeColor="text1"/>
          <w:szCs w:val="24"/>
        </w:rPr>
      </w:pPr>
      <w:r w:rsidRPr="003B73AB">
        <w:rPr>
          <w:rFonts w:cs="Arial"/>
          <w:color w:val="000000" w:themeColor="text1"/>
          <w:szCs w:val="24"/>
        </w:rPr>
        <w:t xml:space="preserve">DS welcomed </w:t>
      </w:r>
      <w:proofErr w:type="spellStart"/>
      <w:r w:rsidRPr="003B73AB">
        <w:rPr>
          <w:rFonts w:cs="Arial"/>
          <w:color w:val="000000" w:themeColor="text1"/>
          <w:szCs w:val="24"/>
        </w:rPr>
        <w:t>EO</w:t>
      </w:r>
      <w:proofErr w:type="spellEnd"/>
      <w:r w:rsidRPr="003B73AB">
        <w:rPr>
          <w:rFonts w:cs="Arial"/>
          <w:color w:val="000000" w:themeColor="text1"/>
          <w:szCs w:val="24"/>
        </w:rPr>
        <w:t xml:space="preserve"> who outlined the key points in her HR Policy – Improving Performance paper </w:t>
      </w:r>
      <w:proofErr w:type="spellStart"/>
      <w:r w:rsidRPr="003B73AB">
        <w:rPr>
          <w:rFonts w:cs="Arial"/>
          <w:color w:val="000000" w:themeColor="text1"/>
          <w:szCs w:val="24"/>
        </w:rPr>
        <w:t>SF21</w:t>
      </w:r>
      <w:proofErr w:type="spellEnd"/>
      <w:r w:rsidRPr="003B73AB">
        <w:rPr>
          <w:rFonts w:cs="Arial"/>
          <w:color w:val="000000" w:themeColor="text1"/>
          <w:szCs w:val="24"/>
        </w:rPr>
        <w:t xml:space="preserve">-21. The purpose of the policy is to propose an updated and modern approach to performance improvement across the organisation. </w:t>
      </w:r>
    </w:p>
    <w:p w:rsidR="00C37B80" w:rsidRPr="003B73AB" w:rsidRDefault="00C37B80" w:rsidP="00202FCA">
      <w:pPr>
        <w:jc w:val="both"/>
        <w:rPr>
          <w:rFonts w:cs="Arial"/>
          <w:color w:val="000000" w:themeColor="text1"/>
          <w:szCs w:val="24"/>
        </w:rPr>
      </w:pPr>
    </w:p>
    <w:p w:rsidR="00C37B80" w:rsidRPr="003B73AB" w:rsidRDefault="00C37B80" w:rsidP="00202FCA">
      <w:pPr>
        <w:pStyle w:val="ListParagraph"/>
        <w:numPr>
          <w:ilvl w:val="0"/>
          <w:numId w:val="32"/>
        </w:numPr>
        <w:ind w:left="1080"/>
        <w:jc w:val="both"/>
        <w:rPr>
          <w:rFonts w:cs="Arial"/>
          <w:color w:val="000000" w:themeColor="text1"/>
          <w:szCs w:val="24"/>
        </w:rPr>
      </w:pPr>
      <w:proofErr w:type="spellStart"/>
      <w:r w:rsidRPr="003B73AB">
        <w:rPr>
          <w:rFonts w:cs="Arial"/>
          <w:color w:val="000000" w:themeColor="text1"/>
          <w:szCs w:val="24"/>
        </w:rPr>
        <w:t>EO</w:t>
      </w:r>
      <w:proofErr w:type="spellEnd"/>
      <w:r w:rsidRPr="003B73AB">
        <w:rPr>
          <w:rFonts w:cs="Arial"/>
          <w:color w:val="000000" w:themeColor="text1"/>
          <w:szCs w:val="24"/>
        </w:rPr>
        <w:t xml:space="preserve"> said the new approach gives a clearer, more consistent and streamlined process which will help support managers and individuals who go through this challenging and often very stressful process. </w:t>
      </w:r>
    </w:p>
    <w:p w:rsidR="00C37B80" w:rsidRPr="003B73AB" w:rsidRDefault="00C37B80" w:rsidP="00202FCA">
      <w:pPr>
        <w:ind w:left="360"/>
        <w:jc w:val="both"/>
        <w:rPr>
          <w:rFonts w:cs="Arial"/>
          <w:color w:val="000000" w:themeColor="text1"/>
          <w:szCs w:val="24"/>
        </w:rPr>
      </w:pPr>
    </w:p>
    <w:p w:rsidR="00C37B80" w:rsidRPr="003B73AB" w:rsidRDefault="00C37B80" w:rsidP="00202FCA">
      <w:pPr>
        <w:pStyle w:val="ListParagraph"/>
        <w:numPr>
          <w:ilvl w:val="0"/>
          <w:numId w:val="32"/>
        </w:numPr>
        <w:ind w:left="1080"/>
        <w:jc w:val="both"/>
        <w:rPr>
          <w:rFonts w:cs="Arial"/>
          <w:color w:val="000000" w:themeColor="text1"/>
          <w:szCs w:val="24"/>
        </w:rPr>
      </w:pPr>
      <w:r w:rsidRPr="003B73AB">
        <w:rPr>
          <w:rFonts w:cs="Arial"/>
          <w:color w:val="000000" w:themeColor="text1"/>
          <w:szCs w:val="24"/>
        </w:rPr>
        <w:t xml:space="preserve">The new four step process would be supported by guidance papers and training so that managers were fully supported. </w:t>
      </w:r>
    </w:p>
    <w:p w:rsidR="00C37B80" w:rsidRPr="003B73AB" w:rsidRDefault="00C37B80" w:rsidP="00202FCA">
      <w:pPr>
        <w:ind w:left="360"/>
        <w:jc w:val="both"/>
        <w:rPr>
          <w:rFonts w:cs="Arial"/>
          <w:color w:val="000000" w:themeColor="text1"/>
          <w:szCs w:val="24"/>
        </w:rPr>
      </w:pPr>
    </w:p>
    <w:p w:rsidR="00C37B80" w:rsidRPr="003B73AB" w:rsidRDefault="00C37B80" w:rsidP="00202FCA">
      <w:pPr>
        <w:pStyle w:val="ListParagraph"/>
        <w:numPr>
          <w:ilvl w:val="0"/>
          <w:numId w:val="32"/>
        </w:numPr>
        <w:ind w:left="1080"/>
        <w:jc w:val="both"/>
        <w:rPr>
          <w:rFonts w:cs="Arial"/>
          <w:color w:val="000000" w:themeColor="text1"/>
          <w:szCs w:val="24"/>
        </w:rPr>
      </w:pPr>
      <w:r w:rsidRPr="003B73AB">
        <w:rPr>
          <w:rFonts w:cs="Arial"/>
          <w:color w:val="000000" w:themeColor="text1"/>
          <w:szCs w:val="24"/>
        </w:rPr>
        <w:t xml:space="preserve">The development of the new approach had been influenced by feedback from staff who had experience of supporting performance improvement cases. </w:t>
      </w:r>
    </w:p>
    <w:p w:rsidR="00C37B80" w:rsidRPr="003B73AB" w:rsidRDefault="00C37B80" w:rsidP="00202FCA">
      <w:pPr>
        <w:jc w:val="both"/>
        <w:rPr>
          <w:rFonts w:cs="Arial"/>
          <w:color w:val="000000" w:themeColor="text1"/>
          <w:szCs w:val="24"/>
        </w:rPr>
      </w:pPr>
    </w:p>
    <w:p w:rsidR="00C37B80" w:rsidRPr="003B73AB" w:rsidRDefault="00C37B80" w:rsidP="00202FCA">
      <w:pPr>
        <w:jc w:val="both"/>
        <w:rPr>
          <w:rFonts w:cs="Arial"/>
          <w:color w:val="000000" w:themeColor="text1"/>
          <w:szCs w:val="24"/>
        </w:rPr>
      </w:pPr>
      <w:r w:rsidRPr="003B73AB">
        <w:rPr>
          <w:rFonts w:cs="Arial"/>
          <w:color w:val="000000" w:themeColor="text1"/>
          <w:szCs w:val="24"/>
        </w:rPr>
        <w:t xml:space="preserve">After talking through the steps of the new policy, </w:t>
      </w:r>
      <w:proofErr w:type="spellStart"/>
      <w:r w:rsidRPr="003B73AB">
        <w:rPr>
          <w:rFonts w:cs="Arial"/>
          <w:color w:val="000000" w:themeColor="text1"/>
          <w:szCs w:val="24"/>
        </w:rPr>
        <w:t>EO</w:t>
      </w:r>
      <w:proofErr w:type="spellEnd"/>
      <w:r w:rsidRPr="003B73AB">
        <w:rPr>
          <w:rFonts w:cs="Arial"/>
          <w:color w:val="000000" w:themeColor="text1"/>
          <w:szCs w:val="24"/>
        </w:rPr>
        <w:t xml:space="preserve"> asked SET members for their views. </w:t>
      </w:r>
    </w:p>
    <w:p w:rsidR="00C37B80" w:rsidRPr="003B73AB" w:rsidRDefault="00C37B80" w:rsidP="00202FCA">
      <w:pPr>
        <w:jc w:val="both"/>
        <w:rPr>
          <w:rFonts w:cs="Arial"/>
          <w:color w:val="000000" w:themeColor="text1"/>
          <w:szCs w:val="24"/>
        </w:rPr>
      </w:pPr>
    </w:p>
    <w:p w:rsidR="00C37B80" w:rsidRPr="003B73AB" w:rsidRDefault="00C37B80" w:rsidP="00202FCA">
      <w:pPr>
        <w:pStyle w:val="ListParagraph"/>
        <w:numPr>
          <w:ilvl w:val="0"/>
          <w:numId w:val="33"/>
        </w:numPr>
        <w:ind w:left="1080"/>
        <w:jc w:val="both"/>
        <w:rPr>
          <w:rFonts w:cs="Arial"/>
          <w:color w:val="000000" w:themeColor="text1"/>
          <w:szCs w:val="24"/>
        </w:rPr>
      </w:pPr>
      <w:r w:rsidRPr="003B73AB">
        <w:rPr>
          <w:rFonts w:cs="Arial"/>
          <w:color w:val="000000" w:themeColor="text1"/>
          <w:szCs w:val="24"/>
        </w:rPr>
        <w:t xml:space="preserve">AH said the process appeared clear but it will take some time to address some problems of behaviour patterns in some people and asked how we would ensure consistency across all levels? He suggested that applying Scottish Forestry’s new BRAVE values could help address this. </w:t>
      </w:r>
      <w:proofErr w:type="spellStart"/>
      <w:r w:rsidRPr="003B73AB">
        <w:rPr>
          <w:rFonts w:cs="Arial"/>
          <w:color w:val="000000" w:themeColor="text1"/>
          <w:szCs w:val="24"/>
        </w:rPr>
        <w:t>EO</w:t>
      </w:r>
      <w:proofErr w:type="spellEnd"/>
      <w:r w:rsidRPr="003B73AB">
        <w:rPr>
          <w:rFonts w:cs="Arial"/>
          <w:color w:val="000000" w:themeColor="text1"/>
          <w:szCs w:val="24"/>
        </w:rPr>
        <w:t xml:space="preserve"> said it would be easy to accommodate the Values into the monthly check-in conversations but it should be recognised that behaviours are just one part of performance. She added that guidance will be provided to help managers as part of the “check-in” process. </w:t>
      </w:r>
    </w:p>
    <w:p w:rsidR="00C37B80" w:rsidRPr="003B73AB" w:rsidRDefault="00C37B80" w:rsidP="00202FCA">
      <w:pPr>
        <w:ind w:left="360"/>
        <w:jc w:val="both"/>
        <w:rPr>
          <w:rFonts w:cs="Arial"/>
          <w:color w:val="000000" w:themeColor="text1"/>
          <w:szCs w:val="24"/>
        </w:rPr>
      </w:pPr>
    </w:p>
    <w:p w:rsidR="00C37B80" w:rsidRPr="003B73AB" w:rsidRDefault="00C37B80" w:rsidP="00202FCA">
      <w:pPr>
        <w:pStyle w:val="ListParagraph"/>
        <w:numPr>
          <w:ilvl w:val="0"/>
          <w:numId w:val="33"/>
        </w:numPr>
        <w:ind w:left="1080"/>
        <w:jc w:val="both"/>
        <w:rPr>
          <w:rFonts w:cs="Arial"/>
          <w:color w:val="000000" w:themeColor="text1"/>
          <w:szCs w:val="24"/>
        </w:rPr>
      </w:pPr>
      <w:r w:rsidRPr="003B73AB">
        <w:rPr>
          <w:rFonts w:cs="Arial"/>
          <w:color w:val="000000" w:themeColor="text1"/>
          <w:szCs w:val="24"/>
        </w:rPr>
        <w:t>RF said that as we embark on this process managers will not be doing this in isolation and they should be speaking to HR and senior managers as they move up the 1-4 steps scale. Cultural change can cause clashes and we need to view this as a process that will take time to bed in she added.</w:t>
      </w:r>
    </w:p>
    <w:p w:rsidR="00C37B80" w:rsidRPr="003B73AB" w:rsidRDefault="00C37B80" w:rsidP="00202FCA">
      <w:pPr>
        <w:ind w:left="360"/>
        <w:jc w:val="both"/>
        <w:rPr>
          <w:rFonts w:cs="Arial"/>
          <w:color w:val="000000" w:themeColor="text1"/>
          <w:szCs w:val="24"/>
        </w:rPr>
      </w:pPr>
    </w:p>
    <w:p w:rsidR="00C37B80" w:rsidRPr="003B73AB" w:rsidRDefault="00C37B80" w:rsidP="00202FCA">
      <w:pPr>
        <w:pStyle w:val="ListParagraph"/>
        <w:numPr>
          <w:ilvl w:val="0"/>
          <w:numId w:val="33"/>
        </w:numPr>
        <w:ind w:left="1080"/>
        <w:jc w:val="both"/>
        <w:rPr>
          <w:rFonts w:cs="Arial"/>
          <w:color w:val="000000" w:themeColor="text1"/>
          <w:szCs w:val="24"/>
        </w:rPr>
      </w:pPr>
      <w:r w:rsidRPr="003B73AB">
        <w:rPr>
          <w:rFonts w:cs="Arial"/>
          <w:color w:val="000000" w:themeColor="text1"/>
          <w:szCs w:val="24"/>
        </w:rPr>
        <w:t xml:space="preserve">RM emphasised that the communications around this new process will be vital in the roll out. MD added that consistency is key and managers need to have confidence to tackle the issue and the language and tone used is very important – as well as the support and training behind it. </w:t>
      </w:r>
    </w:p>
    <w:p w:rsidR="00C37B80" w:rsidRPr="003B73AB" w:rsidRDefault="00C37B80" w:rsidP="00202FCA">
      <w:pPr>
        <w:ind w:left="360"/>
        <w:jc w:val="both"/>
        <w:rPr>
          <w:rFonts w:cs="Arial"/>
          <w:color w:val="000000" w:themeColor="text1"/>
          <w:szCs w:val="24"/>
        </w:rPr>
      </w:pPr>
    </w:p>
    <w:p w:rsidR="00C37B80" w:rsidRPr="003B73AB" w:rsidRDefault="00C37B80" w:rsidP="00202FCA">
      <w:pPr>
        <w:pStyle w:val="ListParagraph"/>
        <w:numPr>
          <w:ilvl w:val="0"/>
          <w:numId w:val="33"/>
        </w:numPr>
        <w:ind w:left="1080"/>
        <w:jc w:val="both"/>
        <w:rPr>
          <w:rFonts w:cs="Arial"/>
          <w:color w:val="000000" w:themeColor="text1"/>
          <w:szCs w:val="24"/>
        </w:rPr>
      </w:pPr>
      <w:r w:rsidRPr="003B73AB">
        <w:rPr>
          <w:rFonts w:cs="Arial"/>
          <w:color w:val="000000" w:themeColor="text1"/>
          <w:szCs w:val="24"/>
        </w:rPr>
        <w:lastRenderedPageBreak/>
        <w:t xml:space="preserve">HM raised her worried that managers were often left to “get on with it” and it was not uncommon for stress to cause absences when people are going through the current process. She felt the way this was communicated is vital and agreed that it is a very difficult and sensitive issue. JD had similar concerns in that the training of people to be managers is important. </w:t>
      </w:r>
      <w:proofErr w:type="spellStart"/>
      <w:r w:rsidRPr="003B73AB">
        <w:rPr>
          <w:rFonts w:cs="Arial"/>
          <w:color w:val="000000" w:themeColor="text1"/>
          <w:szCs w:val="24"/>
        </w:rPr>
        <w:t>EO</w:t>
      </w:r>
      <w:proofErr w:type="spellEnd"/>
      <w:r w:rsidRPr="003B73AB">
        <w:rPr>
          <w:rFonts w:cs="Arial"/>
          <w:color w:val="000000" w:themeColor="text1"/>
          <w:szCs w:val="24"/>
        </w:rPr>
        <w:t xml:space="preserve"> said that guidance to support this would delve into the more thorny issues such as long term sickness absence. RF added that managers would have access to HR support throughout the process.</w:t>
      </w:r>
    </w:p>
    <w:p w:rsidR="00C37B80" w:rsidRPr="003B73AB" w:rsidRDefault="00C37B80" w:rsidP="00202FCA">
      <w:pPr>
        <w:jc w:val="both"/>
        <w:rPr>
          <w:rFonts w:cs="Arial"/>
          <w:color w:val="000000" w:themeColor="text1"/>
          <w:szCs w:val="24"/>
        </w:rPr>
      </w:pPr>
    </w:p>
    <w:p w:rsidR="00C37B80" w:rsidRPr="003B73AB" w:rsidRDefault="00C37B80" w:rsidP="00202FCA">
      <w:pPr>
        <w:jc w:val="both"/>
        <w:rPr>
          <w:rFonts w:cs="Arial"/>
          <w:i/>
          <w:iCs/>
          <w:color w:val="000000" w:themeColor="text1"/>
          <w:szCs w:val="24"/>
        </w:rPr>
      </w:pPr>
      <w:r w:rsidRPr="003B73AB">
        <w:rPr>
          <w:rFonts w:cs="Arial"/>
          <w:i/>
          <w:iCs/>
          <w:color w:val="000000" w:themeColor="text1"/>
          <w:szCs w:val="24"/>
        </w:rPr>
        <w:t xml:space="preserve">SET agreed to endorse the new Performance Management policy and asked </w:t>
      </w:r>
      <w:proofErr w:type="spellStart"/>
      <w:r w:rsidRPr="003B73AB">
        <w:rPr>
          <w:rFonts w:cs="Arial"/>
          <w:i/>
          <w:iCs/>
          <w:color w:val="000000" w:themeColor="text1"/>
          <w:szCs w:val="24"/>
        </w:rPr>
        <w:t>EO</w:t>
      </w:r>
      <w:proofErr w:type="spellEnd"/>
      <w:r w:rsidRPr="003B73AB">
        <w:rPr>
          <w:rFonts w:cs="Arial"/>
          <w:i/>
          <w:iCs/>
          <w:color w:val="000000" w:themeColor="text1"/>
          <w:szCs w:val="24"/>
        </w:rPr>
        <w:t xml:space="preserve"> to continue working it up and ensure the messaging, handling, training and support packages are all in place for a roll out in October this year. </w:t>
      </w:r>
      <w:proofErr w:type="spellStart"/>
      <w:r w:rsidRPr="003B73AB">
        <w:rPr>
          <w:rFonts w:cs="Arial"/>
          <w:i/>
          <w:iCs/>
          <w:color w:val="000000" w:themeColor="text1"/>
          <w:szCs w:val="24"/>
        </w:rPr>
        <w:t>EO</w:t>
      </w:r>
      <w:proofErr w:type="spellEnd"/>
      <w:r w:rsidRPr="003B73AB">
        <w:rPr>
          <w:rFonts w:cs="Arial"/>
          <w:i/>
          <w:iCs/>
          <w:color w:val="000000" w:themeColor="text1"/>
          <w:szCs w:val="24"/>
        </w:rPr>
        <w:t xml:space="preserve"> to come back to the SET in August to update the members of what is planned before roll out. </w:t>
      </w:r>
    </w:p>
    <w:p w:rsidR="00B15EC9" w:rsidRPr="003B73AB" w:rsidRDefault="00B15EC9" w:rsidP="00202FCA">
      <w:pPr>
        <w:jc w:val="both"/>
        <w:rPr>
          <w:rFonts w:cs="Arial"/>
          <w:color w:val="000000" w:themeColor="text1"/>
          <w:szCs w:val="24"/>
        </w:rPr>
      </w:pPr>
    </w:p>
    <w:p w:rsidR="005A2053" w:rsidRPr="003B73AB" w:rsidRDefault="007343A4" w:rsidP="00202FCA">
      <w:pPr>
        <w:jc w:val="both"/>
        <w:rPr>
          <w:rFonts w:cs="Arial"/>
          <w:b/>
          <w:color w:val="000000" w:themeColor="text1"/>
          <w:szCs w:val="24"/>
        </w:rPr>
      </w:pPr>
      <w:r w:rsidRPr="003B73AB">
        <w:rPr>
          <w:rFonts w:cs="Arial"/>
          <w:b/>
          <w:color w:val="000000" w:themeColor="text1"/>
          <w:szCs w:val="24"/>
        </w:rPr>
        <w:t xml:space="preserve">5.  </w:t>
      </w:r>
      <w:r w:rsidR="00202FCA" w:rsidRPr="003B73AB">
        <w:rPr>
          <w:rFonts w:cs="Arial"/>
          <w:b/>
          <w:color w:val="000000" w:themeColor="text1"/>
          <w:szCs w:val="24"/>
        </w:rPr>
        <w:tab/>
      </w:r>
      <w:r w:rsidR="00B15EC9" w:rsidRPr="003B73AB">
        <w:rPr>
          <w:rFonts w:cs="Arial"/>
          <w:b/>
          <w:color w:val="000000" w:themeColor="text1"/>
          <w:szCs w:val="24"/>
        </w:rPr>
        <w:t>Policy Priorities</w:t>
      </w:r>
    </w:p>
    <w:p w:rsidR="00202FCA" w:rsidRPr="003B73AB" w:rsidRDefault="00202FCA" w:rsidP="00202FCA">
      <w:pPr>
        <w:jc w:val="both"/>
        <w:rPr>
          <w:rFonts w:cs="Arial"/>
          <w:color w:val="000000" w:themeColor="text1"/>
          <w:szCs w:val="24"/>
        </w:rPr>
      </w:pPr>
    </w:p>
    <w:p w:rsidR="00081863" w:rsidRPr="003B73AB" w:rsidRDefault="00B15EC9" w:rsidP="00202FCA">
      <w:pPr>
        <w:jc w:val="both"/>
        <w:rPr>
          <w:rFonts w:cs="Arial"/>
          <w:color w:val="000000" w:themeColor="text1"/>
          <w:szCs w:val="24"/>
        </w:rPr>
      </w:pPr>
      <w:r w:rsidRPr="003B73AB">
        <w:rPr>
          <w:rFonts w:cs="Arial"/>
          <w:color w:val="000000" w:themeColor="text1"/>
          <w:szCs w:val="24"/>
        </w:rPr>
        <w:t xml:space="preserve">BF joined the SET meeting and outlined the key points in his </w:t>
      </w:r>
      <w:r w:rsidR="00081863" w:rsidRPr="003B73AB">
        <w:rPr>
          <w:rFonts w:cs="Arial"/>
          <w:color w:val="000000" w:themeColor="text1"/>
          <w:szCs w:val="24"/>
        </w:rPr>
        <w:t xml:space="preserve">Review and Development Of Forestry Policy Framework paper </w:t>
      </w:r>
      <w:proofErr w:type="spellStart"/>
      <w:r w:rsidR="00081863" w:rsidRPr="003B73AB">
        <w:rPr>
          <w:rFonts w:cs="Arial"/>
          <w:color w:val="000000" w:themeColor="text1"/>
          <w:szCs w:val="24"/>
        </w:rPr>
        <w:t>SF22</w:t>
      </w:r>
      <w:proofErr w:type="spellEnd"/>
      <w:r w:rsidR="00081863" w:rsidRPr="003B73AB">
        <w:rPr>
          <w:rFonts w:cs="Arial"/>
          <w:color w:val="000000" w:themeColor="text1"/>
          <w:szCs w:val="24"/>
        </w:rPr>
        <w:t>-21. The paper set out proposed policy development priorities for 2021/22, together with the next steps to deliver them.</w:t>
      </w:r>
    </w:p>
    <w:p w:rsidR="00081863" w:rsidRPr="003B73AB" w:rsidRDefault="00081863" w:rsidP="00202FCA">
      <w:pPr>
        <w:jc w:val="both"/>
        <w:rPr>
          <w:rFonts w:cs="Arial"/>
          <w:color w:val="000000" w:themeColor="text1"/>
          <w:szCs w:val="24"/>
        </w:rPr>
      </w:pPr>
    </w:p>
    <w:p w:rsidR="00081863" w:rsidRPr="003B73AB" w:rsidRDefault="00081863" w:rsidP="00202FCA">
      <w:pPr>
        <w:pStyle w:val="ListParagraph"/>
        <w:numPr>
          <w:ilvl w:val="0"/>
          <w:numId w:val="28"/>
        </w:numPr>
        <w:ind w:left="1080"/>
        <w:jc w:val="both"/>
        <w:rPr>
          <w:rFonts w:cs="Arial"/>
          <w:color w:val="000000" w:themeColor="text1"/>
          <w:szCs w:val="24"/>
        </w:rPr>
      </w:pPr>
      <w:r w:rsidRPr="003B73AB">
        <w:rPr>
          <w:rFonts w:cs="Arial"/>
          <w:color w:val="000000" w:themeColor="text1"/>
          <w:szCs w:val="24"/>
        </w:rPr>
        <w:t xml:space="preserve">There was discussion on the “Policy Statements and “Practice Guides” and “Information Notes” and who they are targeted at. BF explained that they will be read by stakeholders, staff and other opinion formers and will make our policies clear and transparent. These documents will also help Scottish Forestry align our policies </w:t>
      </w:r>
      <w:r w:rsidR="00DD3CB8" w:rsidRPr="003B73AB">
        <w:rPr>
          <w:rFonts w:cs="Arial"/>
          <w:color w:val="000000" w:themeColor="text1"/>
          <w:szCs w:val="24"/>
        </w:rPr>
        <w:t xml:space="preserve">closely with Scottish Government. </w:t>
      </w:r>
    </w:p>
    <w:p w:rsidR="00081863" w:rsidRPr="003B73AB" w:rsidRDefault="00081863" w:rsidP="00202FCA">
      <w:pPr>
        <w:ind w:left="360"/>
        <w:jc w:val="both"/>
        <w:rPr>
          <w:rFonts w:cs="Arial"/>
          <w:color w:val="000000" w:themeColor="text1"/>
          <w:szCs w:val="24"/>
        </w:rPr>
      </w:pPr>
    </w:p>
    <w:p w:rsidR="00081863" w:rsidRPr="003B73AB" w:rsidRDefault="00DD3CB8" w:rsidP="00202FCA">
      <w:pPr>
        <w:pStyle w:val="ListParagraph"/>
        <w:numPr>
          <w:ilvl w:val="0"/>
          <w:numId w:val="28"/>
        </w:numPr>
        <w:ind w:left="1080"/>
        <w:jc w:val="both"/>
        <w:rPr>
          <w:rFonts w:cs="Arial"/>
          <w:color w:val="000000" w:themeColor="text1"/>
          <w:szCs w:val="24"/>
        </w:rPr>
      </w:pPr>
      <w:r w:rsidRPr="003B73AB">
        <w:rPr>
          <w:rFonts w:cs="Arial"/>
          <w:color w:val="000000" w:themeColor="text1"/>
          <w:szCs w:val="24"/>
        </w:rPr>
        <w:t xml:space="preserve">HM raised the issue that there are already “Practice Guides” for forestry in circulation so we need to be careful to not mix these up. BF agreed this is a valid point and will revise naming. </w:t>
      </w:r>
    </w:p>
    <w:p w:rsidR="00DD3CB8" w:rsidRPr="003B73AB" w:rsidRDefault="00DD3CB8" w:rsidP="00202FCA">
      <w:pPr>
        <w:ind w:left="360"/>
        <w:jc w:val="both"/>
        <w:rPr>
          <w:rFonts w:cs="Arial"/>
          <w:color w:val="000000" w:themeColor="text1"/>
          <w:szCs w:val="24"/>
        </w:rPr>
      </w:pPr>
    </w:p>
    <w:p w:rsidR="00DD3CB8" w:rsidRPr="003B73AB" w:rsidRDefault="00DD3CB8" w:rsidP="00202FCA">
      <w:pPr>
        <w:pStyle w:val="ListParagraph"/>
        <w:numPr>
          <w:ilvl w:val="0"/>
          <w:numId w:val="28"/>
        </w:numPr>
        <w:ind w:left="1080"/>
        <w:jc w:val="both"/>
        <w:rPr>
          <w:rFonts w:cs="Arial"/>
          <w:color w:val="000000" w:themeColor="text1"/>
          <w:szCs w:val="24"/>
        </w:rPr>
      </w:pPr>
      <w:r w:rsidRPr="003B73AB">
        <w:rPr>
          <w:rFonts w:cs="Arial"/>
          <w:color w:val="000000" w:themeColor="text1"/>
          <w:szCs w:val="24"/>
        </w:rPr>
        <w:t xml:space="preserve">DS asked about accountability and it was agreed that Ministers would need to sign off any high level “Policy Statements” but thereafter Scottish Forestry can work up the rest. </w:t>
      </w:r>
    </w:p>
    <w:p w:rsidR="00DD3CB8" w:rsidRPr="003B73AB" w:rsidRDefault="00DD3CB8" w:rsidP="00202FCA">
      <w:pPr>
        <w:ind w:left="360"/>
        <w:jc w:val="both"/>
        <w:rPr>
          <w:rFonts w:cs="Arial"/>
          <w:color w:val="000000" w:themeColor="text1"/>
          <w:szCs w:val="24"/>
        </w:rPr>
      </w:pPr>
    </w:p>
    <w:p w:rsidR="00DD3CB8" w:rsidRPr="003B73AB" w:rsidRDefault="00DD3CB8" w:rsidP="00202FCA">
      <w:pPr>
        <w:pStyle w:val="ListParagraph"/>
        <w:numPr>
          <w:ilvl w:val="0"/>
          <w:numId w:val="28"/>
        </w:numPr>
        <w:ind w:left="1080"/>
        <w:jc w:val="both"/>
        <w:rPr>
          <w:rFonts w:cs="Arial"/>
          <w:color w:val="000000" w:themeColor="text1"/>
          <w:szCs w:val="24"/>
        </w:rPr>
      </w:pPr>
      <w:r w:rsidRPr="003B73AB">
        <w:rPr>
          <w:rFonts w:cs="Arial"/>
          <w:color w:val="000000" w:themeColor="text1"/>
          <w:szCs w:val="24"/>
        </w:rPr>
        <w:t xml:space="preserve">There was discussion about the list of six policy priorities set out in the paper. It was agreed that “Carbon balance” was an </w:t>
      </w:r>
      <w:proofErr w:type="spellStart"/>
      <w:r w:rsidRPr="003B73AB">
        <w:rPr>
          <w:rFonts w:cs="Arial"/>
          <w:color w:val="000000" w:themeColor="text1"/>
          <w:szCs w:val="24"/>
        </w:rPr>
        <w:t>all encompassing</w:t>
      </w:r>
      <w:proofErr w:type="spellEnd"/>
      <w:r w:rsidRPr="003B73AB">
        <w:rPr>
          <w:rFonts w:cs="Arial"/>
          <w:color w:val="000000" w:themeColor="text1"/>
          <w:szCs w:val="24"/>
        </w:rPr>
        <w:t xml:space="preserve"> subject which cuts across many areas. AH said that a Forest Research study into the subject would help inform our policy and provide good evidence. It was agreed that the first three priorities – Carbon balance, Adaptation and resilience, Community Engagement were all clearer subjects that Scottish Forestry can lead on and the remaining (Deer Management, EU Alignment – breeding birds and forestry, Biodiversity and landscape Networks) were priorities which will need careful handling and monitoring with Scottish Government policy interests.</w:t>
      </w:r>
    </w:p>
    <w:p w:rsidR="00DD3CB8" w:rsidRPr="003B73AB" w:rsidRDefault="00DD3CB8" w:rsidP="00202FCA">
      <w:pPr>
        <w:jc w:val="both"/>
        <w:rPr>
          <w:rFonts w:cs="Arial"/>
          <w:color w:val="000000" w:themeColor="text1"/>
          <w:szCs w:val="24"/>
        </w:rPr>
      </w:pPr>
    </w:p>
    <w:p w:rsidR="00DD3CB8" w:rsidRPr="003B73AB" w:rsidRDefault="00DD3CB8" w:rsidP="00202FCA">
      <w:pPr>
        <w:jc w:val="both"/>
        <w:rPr>
          <w:rFonts w:cs="Arial"/>
          <w:i/>
          <w:color w:val="000000" w:themeColor="text1"/>
          <w:szCs w:val="24"/>
        </w:rPr>
      </w:pPr>
      <w:r w:rsidRPr="003B73AB">
        <w:rPr>
          <w:rFonts w:cs="Arial"/>
          <w:i/>
          <w:color w:val="000000" w:themeColor="text1"/>
          <w:szCs w:val="24"/>
        </w:rPr>
        <w:t>SET agreed to work being carried out by BF on the first three policy priorities – producing a plan identifying which elements of the policy framework needs to be developed, how delivered and including timeframes, resources implications, stakeholder engagement and communications.</w:t>
      </w:r>
    </w:p>
    <w:p w:rsidR="00DD3CB8" w:rsidRPr="003B73AB" w:rsidRDefault="00DD3CB8" w:rsidP="00202FCA">
      <w:pPr>
        <w:jc w:val="both"/>
        <w:rPr>
          <w:rFonts w:cs="Arial"/>
          <w:color w:val="000000" w:themeColor="text1"/>
          <w:szCs w:val="24"/>
        </w:rPr>
      </w:pPr>
    </w:p>
    <w:p w:rsidR="001130EB" w:rsidRPr="003B73AB" w:rsidRDefault="00202FCA" w:rsidP="00202FCA">
      <w:pPr>
        <w:jc w:val="both"/>
        <w:rPr>
          <w:rFonts w:cs="Arial"/>
          <w:b/>
          <w:bCs/>
          <w:color w:val="000000" w:themeColor="text1"/>
          <w:szCs w:val="24"/>
        </w:rPr>
      </w:pPr>
      <w:r w:rsidRPr="003B73AB">
        <w:rPr>
          <w:rFonts w:cs="Arial"/>
          <w:b/>
          <w:bCs/>
          <w:color w:val="000000" w:themeColor="text1"/>
          <w:szCs w:val="24"/>
        </w:rPr>
        <w:lastRenderedPageBreak/>
        <w:t>6. </w:t>
      </w:r>
      <w:r w:rsidRPr="003B73AB">
        <w:rPr>
          <w:rFonts w:cs="Arial"/>
          <w:b/>
          <w:bCs/>
          <w:color w:val="000000" w:themeColor="text1"/>
          <w:szCs w:val="24"/>
        </w:rPr>
        <w:tab/>
      </w:r>
      <w:r w:rsidR="001130EB" w:rsidRPr="003B73AB">
        <w:rPr>
          <w:rFonts w:cs="Arial"/>
          <w:b/>
          <w:bCs/>
          <w:color w:val="000000" w:themeColor="text1"/>
          <w:szCs w:val="24"/>
        </w:rPr>
        <w:t>EU Exit &amp; SFS Implementation Plan</w:t>
      </w:r>
    </w:p>
    <w:p w:rsidR="001130EB" w:rsidRPr="003B73AB" w:rsidRDefault="001130EB" w:rsidP="00202FCA">
      <w:pPr>
        <w:jc w:val="both"/>
        <w:rPr>
          <w:rFonts w:cs="Arial"/>
          <w:b/>
          <w:bCs/>
          <w:color w:val="000000" w:themeColor="text1"/>
          <w:szCs w:val="24"/>
        </w:rPr>
      </w:pPr>
    </w:p>
    <w:p w:rsidR="001130EB" w:rsidRPr="003B73AB" w:rsidRDefault="001130EB" w:rsidP="00202FCA">
      <w:pPr>
        <w:jc w:val="both"/>
        <w:rPr>
          <w:rFonts w:cs="Arial"/>
          <w:b/>
          <w:bCs/>
          <w:color w:val="000000" w:themeColor="text1"/>
          <w:szCs w:val="24"/>
        </w:rPr>
      </w:pPr>
      <w:r w:rsidRPr="003B73AB">
        <w:rPr>
          <w:rFonts w:cs="Arial"/>
          <w:b/>
          <w:bCs/>
          <w:color w:val="000000" w:themeColor="text1"/>
          <w:szCs w:val="24"/>
        </w:rPr>
        <w:t>EU Exit</w:t>
      </w:r>
    </w:p>
    <w:p w:rsidR="00202FCA" w:rsidRPr="003B73AB" w:rsidRDefault="00202FCA" w:rsidP="00202FCA">
      <w:pPr>
        <w:jc w:val="both"/>
        <w:rPr>
          <w:rFonts w:cs="Arial"/>
          <w:color w:val="000000" w:themeColor="text1"/>
          <w:szCs w:val="24"/>
        </w:rPr>
      </w:pPr>
    </w:p>
    <w:p w:rsidR="001130EB" w:rsidRPr="003B73AB" w:rsidRDefault="001130EB" w:rsidP="00202FCA">
      <w:pPr>
        <w:jc w:val="both"/>
        <w:rPr>
          <w:rFonts w:cs="Arial"/>
          <w:color w:val="000000" w:themeColor="text1"/>
          <w:szCs w:val="24"/>
        </w:rPr>
      </w:pPr>
      <w:r w:rsidRPr="003B73AB">
        <w:rPr>
          <w:rFonts w:cs="Arial"/>
          <w:color w:val="000000" w:themeColor="text1"/>
          <w:szCs w:val="24"/>
        </w:rPr>
        <w:t xml:space="preserve">BF presented his paper which updates the SET on Scottish Forestry’s EU Exit activity and on-going actions. An internal group was established to take forward this work in September 2020. </w:t>
      </w:r>
    </w:p>
    <w:p w:rsidR="001130EB" w:rsidRPr="003B73AB" w:rsidRDefault="001130EB" w:rsidP="00202FCA">
      <w:pPr>
        <w:jc w:val="both"/>
        <w:rPr>
          <w:rFonts w:cs="Arial"/>
          <w:color w:val="000000" w:themeColor="text1"/>
          <w:szCs w:val="24"/>
        </w:rPr>
      </w:pPr>
    </w:p>
    <w:p w:rsidR="001130EB" w:rsidRPr="003B73AB" w:rsidRDefault="001130EB" w:rsidP="00202FCA">
      <w:pPr>
        <w:pStyle w:val="ListParagraph"/>
        <w:numPr>
          <w:ilvl w:val="0"/>
          <w:numId w:val="34"/>
        </w:numPr>
        <w:ind w:left="1080"/>
        <w:jc w:val="both"/>
        <w:rPr>
          <w:rFonts w:cs="Arial"/>
          <w:color w:val="000000" w:themeColor="text1"/>
          <w:szCs w:val="24"/>
        </w:rPr>
      </w:pPr>
      <w:r w:rsidRPr="003B73AB">
        <w:rPr>
          <w:rFonts w:cs="Arial"/>
          <w:color w:val="000000" w:themeColor="text1"/>
          <w:szCs w:val="24"/>
        </w:rPr>
        <w:t xml:space="preserve">BF outlined that Scottish Forestry had delivered a number of key objectives but Scottish Forestry would need to support on-going activity associated with four issues </w:t>
      </w:r>
      <w:proofErr w:type="spellStart"/>
      <w:r w:rsidRPr="003B73AB">
        <w:rPr>
          <w:rFonts w:cs="Arial"/>
          <w:color w:val="000000" w:themeColor="text1"/>
          <w:szCs w:val="24"/>
        </w:rPr>
        <w:t>eg</w:t>
      </w:r>
      <w:proofErr w:type="spellEnd"/>
      <w:r w:rsidRPr="003B73AB">
        <w:rPr>
          <w:rFonts w:cs="Arial"/>
          <w:color w:val="000000" w:themeColor="text1"/>
          <w:szCs w:val="24"/>
        </w:rPr>
        <w:t xml:space="preserve"> legislation, subsidy controls, forestry labour and border controls. SF leads had been identified for each.</w:t>
      </w:r>
    </w:p>
    <w:p w:rsidR="001130EB" w:rsidRPr="003B73AB" w:rsidRDefault="001130EB" w:rsidP="00202FCA">
      <w:pPr>
        <w:jc w:val="both"/>
        <w:rPr>
          <w:rFonts w:cs="Arial"/>
          <w:color w:val="000000" w:themeColor="text1"/>
          <w:szCs w:val="24"/>
        </w:rPr>
      </w:pPr>
    </w:p>
    <w:p w:rsidR="001130EB" w:rsidRPr="003B73AB" w:rsidRDefault="001130EB" w:rsidP="00202FCA">
      <w:pPr>
        <w:jc w:val="both"/>
        <w:rPr>
          <w:rFonts w:cs="Arial"/>
          <w:color w:val="000000" w:themeColor="text1"/>
          <w:szCs w:val="24"/>
        </w:rPr>
      </w:pPr>
      <w:r w:rsidRPr="003B73AB">
        <w:rPr>
          <w:rFonts w:cs="Arial"/>
          <w:i/>
          <w:iCs/>
          <w:color w:val="000000" w:themeColor="text1"/>
          <w:szCs w:val="24"/>
        </w:rPr>
        <w:t>SET agreed that BF would engage with policy leads to ask them to take forward any outstanding work on the four policy actions (legislation, subsidy controls, forestry labour and border controls) that still needed SF support.  </w:t>
      </w:r>
    </w:p>
    <w:p w:rsidR="001130EB" w:rsidRPr="003B73AB" w:rsidRDefault="001130EB" w:rsidP="00202FCA">
      <w:pPr>
        <w:jc w:val="both"/>
        <w:rPr>
          <w:rFonts w:cs="Arial"/>
          <w:b/>
          <w:bCs/>
          <w:color w:val="000000" w:themeColor="text1"/>
          <w:szCs w:val="24"/>
        </w:rPr>
      </w:pPr>
    </w:p>
    <w:p w:rsidR="001130EB" w:rsidRPr="003B73AB" w:rsidRDefault="001130EB" w:rsidP="00202FCA">
      <w:pPr>
        <w:jc w:val="both"/>
        <w:rPr>
          <w:rFonts w:cs="Arial"/>
          <w:color w:val="000000" w:themeColor="text1"/>
          <w:szCs w:val="24"/>
        </w:rPr>
      </w:pPr>
      <w:r w:rsidRPr="003B73AB">
        <w:rPr>
          <w:rFonts w:cs="Arial"/>
          <w:b/>
          <w:bCs/>
          <w:color w:val="000000" w:themeColor="text1"/>
          <w:szCs w:val="24"/>
        </w:rPr>
        <w:t xml:space="preserve">7. </w:t>
      </w:r>
      <w:r w:rsidR="00202FCA" w:rsidRPr="003B73AB">
        <w:rPr>
          <w:rFonts w:cs="Arial"/>
          <w:b/>
          <w:bCs/>
          <w:color w:val="000000" w:themeColor="text1"/>
          <w:szCs w:val="24"/>
        </w:rPr>
        <w:tab/>
      </w:r>
      <w:r w:rsidRPr="003B73AB">
        <w:rPr>
          <w:rFonts w:cs="Arial"/>
          <w:b/>
          <w:bCs/>
          <w:color w:val="000000" w:themeColor="text1"/>
          <w:szCs w:val="24"/>
        </w:rPr>
        <w:t>SFS implementation plan – progress report</w:t>
      </w:r>
    </w:p>
    <w:p w:rsidR="001130EB" w:rsidRPr="003B73AB" w:rsidRDefault="001130EB" w:rsidP="00202FCA">
      <w:pPr>
        <w:jc w:val="both"/>
        <w:rPr>
          <w:rFonts w:cs="Arial"/>
          <w:color w:val="000000" w:themeColor="text1"/>
          <w:szCs w:val="24"/>
        </w:rPr>
      </w:pPr>
    </w:p>
    <w:p w:rsidR="001130EB" w:rsidRPr="003B73AB" w:rsidRDefault="001130EB" w:rsidP="00202FCA">
      <w:pPr>
        <w:pStyle w:val="ListParagraph"/>
        <w:numPr>
          <w:ilvl w:val="0"/>
          <w:numId w:val="34"/>
        </w:numPr>
        <w:ind w:left="1080"/>
        <w:jc w:val="both"/>
        <w:rPr>
          <w:rFonts w:cs="Arial"/>
          <w:color w:val="000000" w:themeColor="text1"/>
          <w:szCs w:val="24"/>
        </w:rPr>
      </w:pPr>
      <w:r w:rsidRPr="003B73AB">
        <w:rPr>
          <w:rFonts w:cs="Arial"/>
          <w:color w:val="000000" w:themeColor="text1"/>
          <w:szCs w:val="24"/>
        </w:rPr>
        <w:t>BF presented the progress report covering the period Sept 2020 – Mar 2021. The report set out progress with delivering the 30 actions under implementation plan and an update on forestry strategy indicators. DS commented that two thirds of the actions have been done or were on track and this was a good outcome.</w:t>
      </w:r>
    </w:p>
    <w:p w:rsidR="001130EB" w:rsidRPr="003B73AB" w:rsidRDefault="001130EB" w:rsidP="00202FCA">
      <w:pPr>
        <w:pStyle w:val="ListParagraph"/>
        <w:numPr>
          <w:ilvl w:val="0"/>
          <w:numId w:val="34"/>
        </w:numPr>
        <w:ind w:left="1080"/>
        <w:jc w:val="both"/>
        <w:rPr>
          <w:rFonts w:cs="Arial"/>
          <w:color w:val="000000" w:themeColor="text1"/>
          <w:szCs w:val="24"/>
        </w:rPr>
      </w:pPr>
      <w:r w:rsidRPr="003B73AB">
        <w:rPr>
          <w:rFonts w:cs="Arial"/>
          <w:color w:val="000000" w:themeColor="text1"/>
          <w:szCs w:val="24"/>
        </w:rPr>
        <w:t xml:space="preserve">AH said that Scottish Forestry were not leading on a number of the actions listed in the implementation plan therefore could only encourage other stakeholders to take them forward. </w:t>
      </w:r>
    </w:p>
    <w:p w:rsidR="001130EB" w:rsidRPr="003B73AB" w:rsidRDefault="001130EB" w:rsidP="00202FCA">
      <w:pPr>
        <w:ind w:left="360"/>
        <w:jc w:val="both"/>
        <w:rPr>
          <w:rFonts w:cs="Arial"/>
          <w:color w:val="000000" w:themeColor="text1"/>
          <w:szCs w:val="24"/>
        </w:rPr>
      </w:pPr>
    </w:p>
    <w:p w:rsidR="001130EB" w:rsidRPr="003B73AB" w:rsidRDefault="001130EB" w:rsidP="00202FCA">
      <w:pPr>
        <w:jc w:val="both"/>
        <w:rPr>
          <w:rFonts w:cs="Arial"/>
          <w:i/>
          <w:iCs/>
          <w:color w:val="000000" w:themeColor="text1"/>
          <w:szCs w:val="24"/>
        </w:rPr>
      </w:pPr>
      <w:r w:rsidRPr="003B73AB">
        <w:rPr>
          <w:rFonts w:cs="Arial"/>
          <w:i/>
          <w:iCs/>
          <w:color w:val="000000" w:themeColor="text1"/>
          <w:szCs w:val="24"/>
        </w:rPr>
        <w:t xml:space="preserve">SET agreed that BF would write to external delivery organisation leading on an action, to provide them with an update on progress and to engage them in discussion on progress, the status of their action and whether these actions remain a priority and will be delivered by March 2022. </w:t>
      </w:r>
    </w:p>
    <w:p w:rsidR="007343A4" w:rsidRPr="003B73AB" w:rsidRDefault="007343A4" w:rsidP="00202FCA">
      <w:pPr>
        <w:jc w:val="both"/>
        <w:rPr>
          <w:rFonts w:cs="Arial"/>
          <w:color w:val="000000" w:themeColor="text1"/>
          <w:szCs w:val="24"/>
        </w:rPr>
      </w:pPr>
    </w:p>
    <w:p w:rsidR="007343A4" w:rsidRPr="003B73AB" w:rsidRDefault="007343A4" w:rsidP="003B73AB">
      <w:pPr>
        <w:rPr>
          <w:rFonts w:cs="Arial"/>
          <w:b/>
          <w:color w:val="000000" w:themeColor="text1"/>
          <w:szCs w:val="24"/>
        </w:rPr>
      </w:pPr>
      <w:r w:rsidRPr="003B73AB">
        <w:rPr>
          <w:rFonts w:cs="Arial"/>
          <w:b/>
          <w:color w:val="000000" w:themeColor="text1"/>
          <w:szCs w:val="24"/>
        </w:rPr>
        <w:t xml:space="preserve">9.  </w:t>
      </w:r>
      <w:proofErr w:type="spellStart"/>
      <w:r w:rsidRPr="003B73AB">
        <w:rPr>
          <w:rFonts w:cs="Arial"/>
          <w:b/>
          <w:color w:val="000000" w:themeColor="text1"/>
          <w:szCs w:val="24"/>
        </w:rPr>
        <w:t>AOB</w:t>
      </w:r>
      <w:proofErr w:type="spellEnd"/>
    </w:p>
    <w:p w:rsidR="00616420" w:rsidRPr="003B73AB" w:rsidRDefault="00616420" w:rsidP="00202FCA">
      <w:pPr>
        <w:jc w:val="both"/>
        <w:rPr>
          <w:rFonts w:cs="Arial"/>
          <w:color w:val="000000" w:themeColor="text1"/>
          <w:szCs w:val="24"/>
        </w:rPr>
      </w:pPr>
    </w:p>
    <w:p w:rsidR="004A7E30" w:rsidRPr="003B73AB" w:rsidRDefault="004A7E30" w:rsidP="00202FCA">
      <w:pPr>
        <w:pStyle w:val="ListParagraph"/>
        <w:numPr>
          <w:ilvl w:val="0"/>
          <w:numId w:val="30"/>
        </w:numPr>
        <w:ind w:left="1080"/>
        <w:jc w:val="both"/>
        <w:rPr>
          <w:rFonts w:cs="Arial"/>
          <w:color w:val="000000" w:themeColor="text1"/>
          <w:szCs w:val="24"/>
        </w:rPr>
      </w:pPr>
      <w:r w:rsidRPr="003B73AB">
        <w:rPr>
          <w:rFonts w:cs="Arial"/>
          <w:color w:val="000000" w:themeColor="text1"/>
          <w:szCs w:val="24"/>
        </w:rPr>
        <w:t xml:space="preserve">Business Planning: </w:t>
      </w:r>
      <w:proofErr w:type="spellStart"/>
      <w:r w:rsidRPr="003B73AB">
        <w:rPr>
          <w:rFonts w:cs="Arial"/>
          <w:color w:val="000000" w:themeColor="text1"/>
          <w:szCs w:val="24"/>
        </w:rPr>
        <w:t>RMacH</w:t>
      </w:r>
      <w:proofErr w:type="spellEnd"/>
      <w:r w:rsidRPr="003B73AB">
        <w:rPr>
          <w:rFonts w:cs="Arial"/>
          <w:color w:val="000000" w:themeColor="text1"/>
          <w:szCs w:val="24"/>
        </w:rPr>
        <w:t xml:space="preserve"> to circulate business planning papers to SET members. </w:t>
      </w:r>
    </w:p>
    <w:p w:rsidR="004A7E30" w:rsidRPr="003B73AB" w:rsidRDefault="004A7E30" w:rsidP="00202FCA">
      <w:pPr>
        <w:pStyle w:val="ListParagraph"/>
        <w:numPr>
          <w:ilvl w:val="0"/>
          <w:numId w:val="30"/>
        </w:numPr>
        <w:ind w:left="1080"/>
        <w:jc w:val="both"/>
        <w:rPr>
          <w:rFonts w:cs="Arial"/>
          <w:color w:val="000000" w:themeColor="text1"/>
          <w:szCs w:val="24"/>
        </w:rPr>
      </w:pPr>
      <w:r w:rsidRPr="003B73AB">
        <w:rPr>
          <w:rFonts w:cs="Arial"/>
          <w:color w:val="000000" w:themeColor="text1"/>
          <w:szCs w:val="24"/>
        </w:rPr>
        <w:t xml:space="preserve">JD asked for SET views on whether “Future Working Model” was an acceptable name for the work being carried out into how the organisation’s staff is to work in future. SET agreed. </w:t>
      </w:r>
    </w:p>
    <w:p w:rsidR="004A7E30" w:rsidRPr="003B73AB" w:rsidRDefault="004A7E30" w:rsidP="00202FCA">
      <w:pPr>
        <w:ind w:left="360"/>
        <w:jc w:val="both"/>
        <w:rPr>
          <w:rFonts w:cs="Arial"/>
          <w:color w:val="000000" w:themeColor="text1"/>
          <w:szCs w:val="24"/>
        </w:rPr>
      </w:pPr>
    </w:p>
    <w:p w:rsidR="00616420" w:rsidRPr="003B73AB" w:rsidRDefault="00813026" w:rsidP="00202FCA">
      <w:pPr>
        <w:jc w:val="both"/>
        <w:rPr>
          <w:rFonts w:cs="Arial"/>
          <w:b/>
          <w:color w:val="000000" w:themeColor="text1"/>
          <w:szCs w:val="24"/>
        </w:rPr>
      </w:pPr>
      <w:r w:rsidRPr="003B73AB">
        <w:rPr>
          <w:rFonts w:cs="Arial"/>
          <w:b/>
          <w:color w:val="000000" w:themeColor="text1"/>
          <w:szCs w:val="24"/>
        </w:rPr>
        <w:t>Next Meeting:</w:t>
      </w:r>
    </w:p>
    <w:p w:rsidR="00616420" w:rsidRPr="003B73AB" w:rsidRDefault="00616420" w:rsidP="00202FCA">
      <w:pPr>
        <w:jc w:val="both"/>
        <w:rPr>
          <w:rFonts w:cs="Arial"/>
          <w:color w:val="000000" w:themeColor="text1"/>
          <w:szCs w:val="24"/>
        </w:rPr>
      </w:pPr>
    </w:p>
    <w:p w:rsidR="00616420" w:rsidRPr="003B73AB" w:rsidRDefault="00202FCA" w:rsidP="00202FCA">
      <w:pPr>
        <w:jc w:val="both"/>
        <w:rPr>
          <w:rFonts w:cs="Arial"/>
          <w:color w:val="000000" w:themeColor="text1"/>
          <w:szCs w:val="24"/>
        </w:rPr>
      </w:pPr>
      <w:r w:rsidRPr="003B73AB">
        <w:rPr>
          <w:rFonts w:cs="Arial"/>
          <w:color w:val="000000" w:themeColor="text1"/>
          <w:szCs w:val="24"/>
        </w:rPr>
        <w:t xml:space="preserve">20 July 2021 </w:t>
      </w:r>
      <w:r w:rsidR="00616420" w:rsidRPr="003B73AB">
        <w:rPr>
          <w:rFonts w:cs="Arial"/>
          <w:color w:val="000000" w:themeColor="text1"/>
          <w:szCs w:val="24"/>
        </w:rPr>
        <w:t xml:space="preserve">  </w:t>
      </w:r>
    </w:p>
    <w:sectPr w:rsidR="00616420" w:rsidRPr="003B73AB"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2C90B05"/>
    <w:multiLevelType w:val="hybridMultilevel"/>
    <w:tmpl w:val="1D7A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E2439"/>
    <w:multiLevelType w:val="hybridMultilevel"/>
    <w:tmpl w:val="BE987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E55D2"/>
    <w:multiLevelType w:val="hybridMultilevel"/>
    <w:tmpl w:val="2FD0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44854"/>
    <w:multiLevelType w:val="hybridMultilevel"/>
    <w:tmpl w:val="21041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85C06"/>
    <w:multiLevelType w:val="hybridMultilevel"/>
    <w:tmpl w:val="34F02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6B7D13"/>
    <w:multiLevelType w:val="hybridMultilevel"/>
    <w:tmpl w:val="48928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7508FE"/>
    <w:multiLevelType w:val="hybridMultilevel"/>
    <w:tmpl w:val="47B2E9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7D25F0F"/>
    <w:multiLevelType w:val="hybridMultilevel"/>
    <w:tmpl w:val="063684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29115C"/>
    <w:multiLevelType w:val="hybridMultilevel"/>
    <w:tmpl w:val="7984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196CA2"/>
    <w:multiLevelType w:val="hybridMultilevel"/>
    <w:tmpl w:val="C0B47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AF7616"/>
    <w:multiLevelType w:val="hybridMultilevel"/>
    <w:tmpl w:val="0E728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6A0C71"/>
    <w:multiLevelType w:val="hybridMultilevel"/>
    <w:tmpl w:val="E80A7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3E3651"/>
    <w:multiLevelType w:val="hybridMultilevel"/>
    <w:tmpl w:val="EBF6FE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BD64697"/>
    <w:multiLevelType w:val="hybridMultilevel"/>
    <w:tmpl w:val="2E141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F144B8"/>
    <w:multiLevelType w:val="hybridMultilevel"/>
    <w:tmpl w:val="FEFA6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2D30B8"/>
    <w:multiLevelType w:val="hybridMultilevel"/>
    <w:tmpl w:val="DE96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B74637"/>
    <w:multiLevelType w:val="hybridMultilevel"/>
    <w:tmpl w:val="DE1C7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F6247A"/>
    <w:multiLevelType w:val="hybridMultilevel"/>
    <w:tmpl w:val="4B1E2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0" w15:restartNumberingAfterBreak="0">
    <w:nsid w:val="67BA0B4C"/>
    <w:multiLevelType w:val="hybridMultilevel"/>
    <w:tmpl w:val="94B45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6A4F5A"/>
    <w:multiLevelType w:val="hybridMultilevel"/>
    <w:tmpl w:val="00922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CC4316"/>
    <w:multiLevelType w:val="hybridMultilevel"/>
    <w:tmpl w:val="A478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0E1956"/>
    <w:multiLevelType w:val="hybridMultilevel"/>
    <w:tmpl w:val="73169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0"/>
  </w:num>
  <w:num w:numId="4">
    <w:abstractNumId w:val="0"/>
  </w:num>
  <w:num w:numId="5">
    <w:abstractNumId w:val="19"/>
  </w:num>
  <w:num w:numId="6">
    <w:abstractNumId w:val="0"/>
  </w:num>
  <w:num w:numId="7">
    <w:abstractNumId w:val="9"/>
  </w:num>
  <w:num w:numId="8">
    <w:abstractNumId w:val="22"/>
  </w:num>
  <w:num w:numId="9">
    <w:abstractNumId w:val="2"/>
  </w:num>
  <w:num w:numId="10">
    <w:abstractNumId w:val="3"/>
  </w:num>
  <w:num w:numId="11">
    <w:abstractNumId w:val="11"/>
  </w:num>
  <w:num w:numId="12">
    <w:abstractNumId w:val="17"/>
  </w:num>
  <w:num w:numId="13">
    <w:abstractNumId w:val="13"/>
  </w:num>
  <w:num w:numId="14">
    <w:abstractNumId w:val="7"/>
  </w:num>
  <w:num w:numId="15">
    <w:abstractNumId w:val="6"/>
  </w:num>
  <w:num w:numId="16">
    <w:abstractNumId w:val="4"/>
  </w:num>
  <w:num w:numId="17">
    <w:abstractNumId w:val="5"/>
  </w:num>
  <w:num w:numId="18">
    <w:abstractNumId w:val="8"/>
  </w:num>
  <w:num w:numId="19">
    <w:abstractNumId w:val="12"/>
  </w:num>
  <w:num w:numId="20">
    <w:abstractNumId w:val="18"/>
  </w:num>
  <w:num w:numId="21">
    <w:abstractNumId w:val="15"/>
  </w:num>
  <w:num w:numId="22">
    <w:abstractNumId w:val="10"/>
  </w:num>
  <w:num w:numId="23">
    <w:abstractNumId w:val="23"/>
  </w:num>
  <w:num w:numId="24">
    <w:abstractNumId w:val="21"/>
  </w:num>
  <w:num w:numId="25">
    <w:abstractNumId w:val="16"/>
  </w:num>
  <w:num w:numId="26">
    <w:abstractNumId w:val="23"/>
  </w:num>
  <w:num w:numId="27">
    <w:abstractNumId w:val="11"/>
  </w:num>
  <w:num w:numId="28">
    <w:abstractNumId w:val="14"/>
  </w:num>
  <w:num w:numId="29">
    <w:abstractNumId w:val="20"/>
  </w:num>
  <w:num w:numId="30">
    <w:abstractNumId w:val="1"/>
  </w:num>
  <w:num w:numId="31">
    <w:abstractNumId w:val="10"/>
  </w:num>
  <w:num w:numId="32">
    <w:abstractNumId w:val="21"/>
  </w:num>
  <w:num w:numId="33">
    <w:abstractNumId w:val="1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66B"/>
    <w:rsid w:val="00015CD4"/>
    <w:rsid w:val="00027C27"/>
    <w:rsid w:val="00081863"/>
    <w:rsid w:val="000C0CF4"/>
    <w:rsid w:val="001130EB"/>
    <w:rsid w:val="0014544D"/>
    <w:rsid w:val="00202FCA"/>
    <w:rsid w:val="00243042"/>
    <w:rsid w:val="00281579"/>
    <w:rsid w:val="002D2740"/>
    <w:rsid w:val="002E6A7A"/>
    <w:rsid w:val="00306C61"/>
    <w:rsid w:val="00344141"/>
    <w:rsid w:val="0037582B"/>
    <w:rsid w:val="003B73AB"/>
    <w:rsid w:val="003C766B"/>
    <w:rsid w:val="003E012E"/>
    <w:rsid w:val="003E3FC7"/>
    <w:rsid w:val="0042403F"/>
    <w:rsid w:val="00446633"/>
    <w:rsid w:val="004A7E30"/>
    <w:rsid w:val="004B3120"/>
    <w:rsid w:val="005A2053"/>
    <w:rsid w:val="005C38B5"/>
    <w:rsid w:val="00616420"/>
    <w:rsid w:val="006442F6"/>
    <w:rsid w:val="006B3B9A"/>
    <w:rsid w:val="006C0E1F"/>
    <w:rsid w:val="007343A4"/>
    <w:rsid w:val="008106D0"/>
    <w:rsid w:val="00813026"/>
    <w:rsid w:val="00857548"/>
    <w:rsid w:val="009B7615"/>
    <w:rsid w:val="00A70164"/>
    <w:rsid w:val="00A85862"/>
    <w:rsid w:val="00AB0671"/>
    <w:rsid w:val="00B15EC9"/>
    <w:rsid w:val="00B51BDC"/>
    <w:rsid w:val="00B561C0"/>
    <w:rsid w:val="00B773CE"/>
    <w:rsid w:val="00BC7970"/>
    <w:rsid w:val="00C37B80"/>
    <w:rsid w:val="00C91823"/>
    <w:rsid w:val="00CD5AC5"/>
    <w:rsid w:val="00D008AB"/>
    <w:rsid w:val="00D24FD2"/>
    <w:rsid w:val="00DC0C5E"/>
    <w:rsid w:val="00DD3CB8"/>
    <w:rsid w:val="00DF5EE5"/>
    <w:rsid w:val="00F15FFE"/>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AEAE0"/>
  <w15:chartTrackingRefBased/>
  <w15:docId w15:val="{1B6D5403-FF03-4DA2-97FF-4A3B5E8A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5A2053"/>
    <w:pPr>
      <w:ind w:left="720"/>
      <w:contextualSpacing/>
    </w:pPr>
  </w:style>
  <w:style w:type="table" w:customStyle="1" w:styleId="TableGrid1">
    <w:name w:val="Table Grid1"/>
    <w:basedOn w:val="TableNormal"/>
    <w:next w:val="TableGrid"/>
    <w:uiPriority w:val="39"/>
    <w:rsid w:val="00734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34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05429">
      <w:bodyDiv w:val="1"/>
      <w:marLeft w:val="0"/>
      <w:marRight w:val="0"/>
      <w:marTop w:val="0"/>
      <w:marBottom w:val="0"/>
      <w:divBdr>
        <w:top w:val="none" w:sz="0" w:space="0" w:color="auto"/>
        <w:left w:val="none" w:sz="0" w:space="0" w:color="auto"/>
        <w:bottom w:val="none" w:sz="0" w:space="0" w:color="auto"/>
        <w:right w:val="none" w:sz="0" w:space="0" w:color="auto"/>
      </w:divBdr>
    </w:div>
    <w:div w:id="1273320228">
      <w:bodyDiv w:val="1"/>
      <w:marLeft w:val="0"/>
      <w:marRight w:val="0"/>
      <w:marTop w:val="0"/>
      <w:marBottom w:val="0"/>
      <w:divBdr>
        <w:top w:val="none" w:sz="0" w:space="0" w:color="auto"/>
        <w:left w:val="none" w:sz="0" w:space="0" w:color="auto"/>
        <w:bottom w:val="none" w:sz="0" w:space="0" w:color="auto"/>
        <w:right w:val="none" w:sz="0" w:space="0" w:color="auto"/>
      </w:divBdr>
    </w:div>
    <w:div w:id="1362510927">
      <w:bodyDiv w:val="1"/>
      <w:marLeft w:val="0"/>
      <w:marRight w:val="0"/>
      <w:marTop w:val="0"/>
      <w:marBottom w:val="0"/>
      <w:divBdr>
        <w:top w:val="none" w:sz="0" w:space="0" w:color="auto"/>
        <w:left w:val="none" w:sz="0" w:space="0" w:color="auto"/>
        <w:bottom w:val="none" w:sz="0" w:space="0" w:color="auto"/>
        <w:right w:val="none" w:sz="0" w:space="0" w:color="auto"/>
      </w:divBdr>
    </w:div>
    <w:div w:id="1529030468">
      <w:bodyDiv w:val="1"/>
      <w:marLeft w:val="0"/>
      <w:marRight w:val="0"/>
      <w:marTop w:val="0"/>
      <w:marBottom w:val="0"/>
      <w:divBdr>
        <w:top w:val="none" w:sz="0" w:space="0" w:color="auto"/>
        <w:left w:val="none" w:sz="0" w:space="0" w:color="auto"/>
        <w:bottom w:val="none" w:sz="0" w:space="0" w:color="auto"/>
        <w:right w:val="none" w:sz="0" w:space="0" w:color="auto"/>
      </w:divBdr>
    </w:div>
    <w:div w:id="189434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1813</Words>
  <Characters>10337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Richmond M (Marliese)</cp:lastModifiedBy>
  <cp:revision>5</cp:revision>
  <dcterms:created xsi:type="dcterms:W3CDTF">2021-07-15T11:17:00Z</dcterms:created>
  <dcterms:modified xsi:type="dcterms:W3CDTF">2021-08-19T12:05:00Z</dcterms:modified>
</cp:coreProperties>
</file>